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topFromText="288" w:bottomFromText="288" w:vertAnchor="page" w:horzAnchor="page" w:tblpXSpec="center" w:tblpYSpec="center"/>
        <w:tblOverlap w:val="never"/>
        <w:tblW w:w="0" w:type="auto"/>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CellMar>
          <w:left w:w="115" w:type="dxa"/>
          <w:right w:w="115" w:type="dxa"/>
        </w:tblCellMar>
        <w:tblLook w:val="04A0" w:firstRow="1" w:lastRow="0" w:firstColumn="1" w:lastColumn="0" w:noHBand="0" w:noVBand="1"/>
      </w:tblPr>
      <w:tblGrid>
        <w:gridCol w:w="9300"/>
      </w:tblGrid>
      <w:tr w:rsidR="00374C57" w14:paraId="29E9D5F1" w14:textId="77777777" w:rsidTr="00374C57">
        <w:tc>
          <w:tcPr>
            <w:tcW w:w="9300" w:type="dxa"/>
          </w:tcPr>
          <w:p w14:paraId="240148F0" w14:textId="77777777" w:rsidR="00374C57" w:rsidRDefault="00374C57" w:rsidP="00374C57"/>
          <w:p w14:paraId="6057E325" w14:textId="77777777" w:rsidR="00374C57" w:rsidRDefault="00374C57" w:rsidP="00374C57">
            <w:pPr>
              <w:jc w:val="center"/>
            </w:pPr>
          </w:p>
          <w:p w14:paraId="26B1F8FB" w14:textId="77777777" w:rsidR="00374C57" w:rsidRDefault="00374C57" w:rsidP="00374C57">
            <w:pPr>
              <w:jc w:val="center"/>
            </w:pPr>
          </w:p>
          <w:p w14:paraId="14A9764D" w14:textId="77777777" w:rsidR="00374C57" w:rsidRDefault="00374C57" w:rsidP="00374C57">
            <w:pPr>
              <w:jc w:val="center"/>
            </w:pPr>
          </w:p>
          <w:p w14:paraId="442C1587" w14:textId="77777777" w:rsidR="00374C57" w:rsidRDefault="00374C57" w:rsidP="00374C57">
            <w:pPr>
              <w:jc w:val="center"/>
            </w:pPr>
          </w:p>
          <w:p w14:paraId="6A42C6AA" w14:textId="77777777" w:rsidR="00374C57" w:rsidRDefault="00374C57" w:rsidP="00374C57">
            <w:pPr>
              <w:jc w:val="center"/>
            </w:pPr>
          </w:p>
          <w:p w14:paraId="1ECC53CF" w14:textId="77777777" w:rsidR="00374C57" w:rsidRDefault="00374C57" w:rsidP="00374C57">
            <w:pPr>
              <w:jc w:val="center"/>
            </w:pPr>
          </w:p>
          <w:p w14:paraId="1FB7DCD4" w14:textId="77777777" w:rsidR="00374C57" w:rsidRDefault="00374C57" w:rsidP="00374C57"/>
          <w:p w14:paraId="6B9F866E" w14:textId="77777777" w:rsidR="00374C57" w:rsidRDefault="00374C57" w:rsidP="00374C57">
            <w:pPr>
              <w:jc w:val="center"/>
              <w:rPr>
                <w:b/>
                <w:sz w:val="48"/>
                <w:szCs w:val="48"/>
              </w:rPr>
            </w:pPr>
            <w:r>
              <w:rPr>
                <w:b/>
                <w:sz w:val="48"/>
                <w:szCs w:val="48"/>
              </w:rPr>
              <w:t>Blue Water Developmental Housing, Inc.</w:t>
            </w:r>
          </w:p>
          <w:p w14:paraId="61F52CDC" w14:textId="77777777" w:rsidR="00374C57" w:rsidRDefault="00374C57" w:rsidP="00374C57">
            <w:pPr>
              <w:jc w:val="center"/>
              <w:rPr>
                <w:b/>
                <w:sz w:val="48"/>
                <w:szCs w:val="48"/>
              </w:rPr>
            </w:pPr>
          </w:p>
          <w:p w14:paraId="15C6DA5A" w14:textId="77777777" w:rsidR="00374C57" w:rsidRDefault="00E51F9A" w:rsidP="00374C57">
            <w:pPr>
              <w:jc w:val="center"/>
              <w:rPr>
                <w:b/>
                <w:sz w:val="48"/>
                <w:szCs w:val="48"/>
              </w:rPr>
            </w:pPr>
            <w:r>
              <w:rPr>
                <w:b/>
                <w:sz w:val="48"/>
                <w:szCs w:val="48"/>
              </w:rPr>
              <w:t xml:space="preserve">Quality Improvement </w:t>
            </w:r>
            <w:r w:rsidR="00374C57">
              <w:rPr>
                <w:b/>
                <w:sz w:val="48"/>
                <w:szCs w:val="48"/>
              </w:rPr>
              <w:t>Plan</w:t>
            </w:r>
          </w:p>
          <w:p w14:paraId="08B36DCA" w14:textId="77777777" w:rsidR="00374C57" w:rsidRDefault="00374C57" w:rsidP="00374C57">
            <w:pPr>
              <w:jc w:val="center"/>
              <w:rPr>
                <w:b/>
                <w:sz w:val="48"/>
                <w:szCs w:val="48"/>
              </w:rPr>
            </w:pPr>
          </w:p>
          <w:p w14:paraId="66878F9C" w14:textId="6CA14EC4" w:rsidR="00374C57" w:rsidRDefault="00306A46" w:rsidP="00374C57">
            <w:pPr>
              <w:jc w:val="center"/>
              <w:rPr>
                <w:b/>
                <w:sz w:val="48"/>
                <w:szCs w:val="48"/>
              </w:rPr>
            </w:pPr>
            <w:r>
              <w:rPr>
                <w:b/>
                <w:sz w:val="48"/>
                <w:szCs w:val="48"/>
              </w:rPr>
              <w:t>2</w:t>
            </w:r>
            <w:r w:rsidR="0029723D">
              <w:rPr>
                <w:b/>
                <w:sz w:val="48"/>
                <w:szCs w:val="48"/>
              </w:rPr>
              <w:t>02</w:t>
            </w:r>
            <w:r w:rsidR="004175AB">
              <w:rPr>
                <w:b/>
                <w:sz w:val="48"/>
                <w:szCs w:val="48"/>
              </w:rPr>
              <w:t>1</w:t>
            </w:r>
            <w:r w:rsidR="0029723D">
              <w:rPr>
                <w:b/>
                <w:sz w:val="48"/>
                <w:szCs w:val="48"/>
              </w:rPr>
              <w:t>-2</w:t>
            </w:r>
            <w:r w:rsidR="00C90B49">
              <w:rPr>
                <w:b/>
                <w:sz w:val="48"/>
                <w:szCs w:val="48"/>
              </w:rPr>
              <w:t>02</w:t>
            </w:r>
            <w:r w:rsidR="004175AB">
              <w:rPr>
                <w:b/>
                <w:sz w:val="48"/>
                <w:szCs w:val="48"/>
              </w:rPr>
              <w:t>2</w:t>
            </w:r>
          </w:p>
          <w:p w14:paraId="799D3A78" w14:textId="77777777" w:rsidR="00374C57" w:rsidRPr="00374C57" w:rsidRDefault="00374C57" w:rsidP="00374C57">
            <w:pPr>
              <w:jc w:val="center"/>
              <w:rPr>
                <w:b/>
                <w:sz w:val="48"/>
                <w:szCs w:val="48"/>
              </w:rPr>
            </w:pPr>
            <w:r>
              <w:rPr>
                <w:rFonts w:cs="Estrangelo Edessa"/>
                <w:b/>
                <w:noProof/>
                <w:sz w:val="48"/>
                <w:szCs w:val="48"/>
              </w:rPr>
              <w:drawing>
                <wp:anchor distT="0" distB="0" distL="114300" distR="114300" simplePos="0" relativeHeight="251658240" behindDoc="0" locked="0" layoutInCell="1" allowOverlap="1" wp14:anchorId="150C0A41" wp14:editId="09F21318">
                  <wp:simplePos x="0" y="0"/>
                  <wp:positionH relativeFrom="column">
                    <wp:posOffset>1755775</wp:posOffset>
                  </wp:positionH>
                  <wp:positionV relativeFrom="paragraph">
                    <wp:posOffset>280035</wp:posOffset>
                  </wp:positionV>
                  <wp:extent cx="2190750"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915E4" w14:textId="77777777" w:rsidR="00374C57" w:rsidRDefault="00374C57" w:rsidP="00374C57"/>
          <w:p w14:paraId="66298EE3" w14:textId="77777777" w:rsidR="00374C57" w:rsidRDefault="00374C57" w:rsidP="00374C57"/>
          <w:p w14:paraId="635B8A1B" w14:textId="77777777" w:rsidR="00374C57" w:rsidRDefault="00374C57" w:rsidP="00374C57"/>
          <w:p w14:paraId="49CE2060" w14:textId="77777777" w:rsidR="00374C57" w:rsidRDefault="00374C57" w:rsidP="00374C57"/>
          <w:p w14:paraId="03BCD24E" w14:textId="77777777" w:rsidR="00374C57" w:rsidRDefault="00374C57" w:rsidP="00374C57"/>
          <w:p w14:paraId="7DDC9C20" w14:textId="77777777" w:rsidR="00374C57" w:rsidRDefault="00374C57" w:rsidP="00374C57"/>
          <w:p w14:paraId="135E74C2" w14:textId="77777777" w:rsidR="00374C57" w:rsidRDefault="00374C57" w:rsidP="00374C57"/>
          <w:p w14:paraId="29B1F724" w14:textId="77777777" w:rsidR="00374C57" w:rsidRDefault="00374C57" w:rsidP="00374C57"/>
          <w:p w14:paraId="2B62F08D" w14:textId="77777777" w:rsidR="00374C57" w:rsidRDefault="00374C57" w:rsidP="00374C57"/>
          <w:p w14:paraId="0DB32E36" w14:textId="77777777" w:rsidR="00374C57" w:rsidRDefault="00374C57" w:rsidP="00374C57"/>
          <w:p w14:paraId="2E00910E" w14:textId="77777777" w:rsidR="00374C57" w:rsidRDefault="00374C57" w:rsidP="00374C57"/>
          <w:p w14:paraId="66C98BD8" w14:textId="77777777" w:rsidR="00374C57" w:rsidRDefault="00374C57" w:rsidP="00374C57"/>
          <w:p w14:paraId="5D06BB6D" w14:textId="77777777" w:rsidR="00374C57" w:rsidRDefault="00374C57" w:rsidP="00374C57"/>
          <w:p w14:paraId="66513C42" w14:textId="77777777" w:rsidR="00374C57" w:rsidRDefault="00374C57" w:rsidP="00374C57"/>
          <w:p w14:paraId="55818CE3" w14:textId="77777777" w:rsidR="00374C57" w:rsidRDefault="00374C57" w:rsidP="00374C57"/>
          <w:p w14:paraId="6606C34B" w14:textId="77777777" w:rsidR="00374C57" w:rsidRDefault="00374C57" w:rsidP="00374C57"/>
          <w:p w14:paraId="2C7F047D" w14:textId="77777777" w:rsidR="00374C57" w:rsidRDefault="00374C57" w:rsidP="00374C57"/>
          <w:p w14:paraId="1FDC0CFF" w14:textId="77777777" w:rsidR="00374C57" w:rsidRDefault="00374C57" w:rsidP="00374C57"/>
          <w:p w14:paraId="57EB6774" w14:textId="77777777" w:rsidR="00374C57" w:rsidRDefault="00374C57" w:rsidP="00374C57"/>
          <w:p w14:paraId="7CECBEA7" w14:textId="77777777" w:rsidR="00374C57" w:rsidRDefault="00374C57" w:rsidP="00374C57"/>
          <w:p w14:paraId="215B13FE" w14:textId="77777777" w:rsidR="00374C57" w:rsidRDefault="00374C57" w:rsidP="00374C57"/>
          <w:p w14:paraId="3E1AAC8C" w14:textId="77777777" w:rsidR="00374C57" w:rsidRDefault="00374C57" w:rsidP="00374C57"/>
          <w:p w14:paraId="205A5652" w14:textId="77777777" w:rsidR="00374C57" w:rsidRDefault="00374C57" w:rsidP="00374C57"/>
          <w:p w14:paraId="44AE4B00" w14:textId="77777777" w:rsidR="00374C57" w:rsidRDefault="00374C57" w:rsidP="00374C57"/>
          <w:p w14:paraId="6D801637" w14:textId="77777777" w:rsidR="00374C57" w:rsidRDefault="00374C57" w:rsidP="00374C57"/>
          <w:p w14:paraId="65E1264D" w14:textId="77777777" w:rsidR="00374C57" w:rsidRDefault="00374C57" w:rsidP="00374C57"/>
          <w:p w14:paraId="09874E96" w14:textId="77777777" w:rsidR="00374C57" w:rsidRDefault="00374C57" w:rsidP="00374C57"/>
          <w:p w14:paraId="26DE9893" w14:textId="77777777" w:rsidR="00374C57" w:rsidRDefault="00374C57" w:rsidP="00374C57"/>
          <w:p w14:paraId="44900F33" w14:textId="77777777" w:rsidR="00374C57" w:rsidRDefault="00374C57" w:rsidP="00374C57"/>
          <w:p w14:paraId="65A40286" w14:textId="77777777" w:rsidR="00374C57" w:rsidRDefault="00374C57" w:rsidP="00374C57"/>
          <w:p w14:paraId="6001B734" w14:textId="77777777" w:rsidR="00374C57" w:rsidRDefault="00374C57" w:rsidP="00374C57"/>
          <w:p w14:paraId="3CDE2EA4" w14:textId="77777777" w:rsidR="00374C57" w:rsidRDefault="00374C57" w:rsidP="00374C57"/>
          <w:p w14:paraId="32B020DF" w14:textId="77777777" w:rsidR="00374C57" w:rsidRDefault="00374C57" w:rsidP="00374C57"/>
        </w:tc>
      </w:tr>
    </w:tbl>
    <w:p w14:paraId="0AC14A9B" w14:textId="77777777" w:rsidR="00AF7EB9" w:rsidRPr="00AF7EB9" w:rsidRDefault="00AF7EB9" w:rsidP="00AF7EB9">
      <w:pPr>
        <w:jc w:val="center"/>
        <w:rPr>
          <w:b/>
          <w:sz w:val="36"/>
          <w:szCs w:val="36"/>
          <w:u w:val="single"/>
        </w:rPr>
      </w:pPr>
      <w:r>
        <w:rPr>
          <w:b/>
          <w:sz w:val="36"/>
          <w:szCs w:val="36"/>
          <w:u w:val="single"/>
        </w:rPr>
        <w:lastRenderedPageBreak/>
        <w:t>Table of Contents</w:t>
      </w:r>
    </w:p>
    <w:p w14:paraId="3457DDCC" w14:textId="77777777" w:rsidR="00AF7EB9" w:rsidRPr="00AF7EB9" w:rsidRDefault="00AF7EB9" w:rsidP="00AF7EB9"/>
    <w:p w14:paraId="29E4AB82" w14:textId="77777777" w:rsidR="00AF7EB9" w:rsidRPr="00AF7EB9" w:rsidRDefault="00AF7EB9" w:rsidP="00AF7EB9">
      <w:pPr>
        <w:ind w:firstLine="720"/>
        <w:jc w:val="center"/>
        <w:rPr>
          <w:rFonts w:cs="Estrangelo Edessa"/>
          <w:b/>
          <w:sz w:val="24"/>
          <w:szCs w:val="24"/>
        </w:rPr>
      </w:pPr>
    </w:p>
    <w:p w14:paraId="4494703F" w14:textId="77777777" w:rsidR="00AF7EB9" w:rsidRPr="00AF7EB9" w:rsidRDefault="00AF7EB9" w:rsidP="00AF7EB9">
      <w:pPr>
        <w:ind w:firstLine="720"/>
        <w:jc w:val="center"/>
        <w:rPr>
          <w:rFonts w:cs="Estrangelo Edessa"/>
          <w:b/>
          <w:sz w:val="24"/>
          <w:szCs w:val="24"/>
          <w:u w:val="single"/>
        </w:rPr>
      </w:pPr>
    </w:p>
    <w:tbl>
      <w:tblPr>
        <w:tblStyle w:val="TableGrid"/>
        <w:tblW w:w="944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7915"/>
        <w:gridCol w:w="724"/>
        <w:gridCol w:w="806"/>
      </w:tblGrid>
      <w:tr w:rsidR="00814124" w:rsidRPr="004A55A7" w14:paraId="28CEFFC2" w14:textId="77777777" w:rsidTr="004A55A7">
        <w:tc>
          <w:tcPr>
            <w:tcW w:w="7915" w:type="dxa"/>
            <w:tcMar>
              <w:top w:w="29" w:type="dxa"/>
              <w:left w:w="115" w:type="dxa"/>
              <w:bottom w:w="29" w:type="dxa"/>
              <w:right w:w="115" w:type="dxa"/>
            </w:tcMar>
          </w:tcPr>
          <w:p w14:paraId="0DA2E872" w14:textId="77777777" w:rsidR="00814124" w:rsidRPr="004A55A7" w:rsidRDefault="00814124" w:rsidP="00814124">
            <w:pPr>
              <w:rPr>
                <w:b/>
                <w:sz w:val="24"/>
                <w:szCs w:val="24"/>
              </w:rPr>
            </w:pPr>
            <w:r w:rsidRPr="004A55A7">
              <w:rPr>
                <w:b/>
                <w:sz w:val="24"/>
                <w:szCs w:val="24"/>
              </w:rPr>
              <w:t>Introduction</w:t>
            </w:r>
          </w:p>
        </w:tc>
        <w:tc>
          <w:tcPr>
            <w:tcW w:w="724" w:type="dxa"/>
            <w:tcMar>
              <w:top w:w="29" w:type="dxa"/>
              <w:left w:w="115" w:type="dxa"/>
              <w:bottom w:w="29" w:type="dxa"/>
              <w:right w:w="115" w:type="dxa"/>
            </w:tcMar>
          </w:tcPr>
          <w:p w14:paraId="3DBC22CC"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758FCD97" w14:textId="77777777" w:rsidR="00814124" w:rsidRPr="004A55A7" w:rsidRDefault="00814124" w:rsidP="004A55A7">
            <w:pPr>
              <w:jc w:val="center"/>
              <w:rPr>
                <w:b/>
                <w:sz w:val="24"/>
                <w:szCs w:val="24"/>
              </w:rPr>
            </w:pPr>
            <w:r w:rsidRPr="004A55A7">
              <w:rPr>
                <w:b/>
                <w:sz w:val="24"/>
                <w:szCs w:val="24"/>
              </w:rPr>
              <w:t>3</w:t>
            </w:r>
          </w:p>
        </w:tc>
      </w:tr>
      <w:tr w:rsidR="00814124" w:rsidRPr="004A55A7" w14:paraId="5FBD536D" w14:textId="77777777" w:rsidTr="004A55A7">
        <w:tc>
          <w:tcPr>
            <w:tcW w:w="7915" w:type="dxa"/>
            <w:tcMar>
              <w:top w:w="29" w:type="dxa"/>
              <w:left w:w="115" w:type="dxa"/>
              <w:bottom w:w="29" w:type="dxa"/>
              <w:right w:w="115" w:type="dxa"/>
            </w:tcMar>
          </w:tcPr>
          <w:p w14:paraId="28369084" w14:textId="77777777" w:rsidR="00994EB6" w:rsidRPr="004A55A7" w:rsidRDefault="00994EB6" w:rsidP="00814124">
            <w:pPr>
              <w:rPr>
                <w:b/>
                <w:sz w:val="24"/>
                <w:szCs w:val="24"/>
              </w:rPr>
            </w:pPr>
            <w:r>
              <w:rPr>
                <w:b/>
                <w:sz w:val="24"/>
                <w:szCs w:val="24"/>
              </w:rPr>
              <w:t>Our Mission</w:t>
            </w:r>
          </w:p>
        </w:tc>
        <w:tc>
          <w:tcPr>
            <w:tcW w:w="724" w:type="dxa"/>
            <w:tcMar>
              <w:top w:w="29" w:type="dxa"/>
              <w:left w:w="115" w:type="dxa"/>
              <w:bottom w:w="29" w:type="dxa"/>
              <w:right w:w="115" w:type="dxa"/>
            </w:tcMar>
          </w:tcPr>
          <w:p w14:paraId="5052E607"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174F7EBA" w14:textId="77777777" w:rsidR="00814124" w:rsidRPr="004A55A7" w:rsidRDefault="00814124" w:rsidP="004A55A7">
            <w:pPr>
              <w:jc w:val="center"/>
              <w:rPr>
                <w:b/>
                <w:sz w:val="24"/>
                <w:szCs w:val="24"/>
              </w:rPr>
            </w:pPr>
            <w:r w:rsidRPr="004A55A7">
              <w:rPr>
                <w:b/>
                <w:sz w:val="24"/>
                <w:szCs w:val="24"/>
              </w:rPr>
              <w:t>4</w:t>
            </w:r>
          </w:p>
        </w:tc>
      </w:tr>
      <w:tr w:rsidR="00994EB6" w:rsidRPr="004A55A7" w14:paraId="4F247C90" w14:textId="77777777" w:rsidTr="004A55A7">
        <w:tc>
          <w:tcPr>
            <w:tcW w:w="7915" w:type="dxa"/>
            <w:tcMar>
              <w:top w:w="29" w:type="dxa"/>
              <w:left w:w="115" w:type="dxa"/>
              <w:bottom w:w="29" w:type="dxa"/>
              <w:right w:w="115" w:type="dxa"/>
            </w:tcMar>
          </w:tcPr>
          <w:p w14:paraId="7D365CBA" w14:textId="77777777" w:rsidR="00994EB6" w:rsidRPr="004A55A7" w:rsidRDefault="00994EB6" w:rsidP="00814124">
            <w:pPr>
              <w:rPr>
                <w:b/>
                <w:sz w:val="24"/>
                <w:szCs w:val="24"/>
              </w:rPr>
            </w:pPr>
            <w:r>
              <w:rPr>
                <w:b/>
                <w:sz w:val="24"/>
                <w:szCs w:val="24"/>
              </w:rPr>
              <w:t>Our Vision</w:t>
            </w:r>
          </w:p>
        </w:tc>
        <w:tc>
          <w:tcPr>
            <w:tcW w:w="724" w:type="dxa"/>
            <w:tcMar>
              <w:top w:w="29" w:type="dxa"/>
              <w:left w:w="115" w:type="dxa"/>
              <w:bottom w:w="29" w:type="dxa"/>
              <w:right w:w="115" w:type="dxa"/>
            </w:tcMar>
          </w:tcPr>
          <w:p w14:paraId="29904D7F" w14:textId="77777777" w:rsidR="00994EB6" w:rsidRPr="004A55A7" w:rsidRDefault="00994EB6" w:rsidP="00814124">
            <w:pPr>
              <w:rPr>
                <w:b/>
                <w:sz w:val="24"/>
                <w:szCs w:val="24"/>
              </w:rPr>
            </w:pPr>
            <w:r>
              <w:rPr>
                <w:b/>
                <w:sz w:val="24"/>
                <w:szCs w:val="24"/>
              </w:rPr>
              <w:t>Page</w:t>
            </w:r>
          </w:p>
        </w:tc>
        <w:tc>
          <w:tcPr>
            <w:tcW w:w="806" w:type="dxa"/>
            <w:tcMar>
              <w:top w:w="29" w:type="dxa"/>
              <w:left w:w="115" w:type="dxa"/>
              <w:bottom w:w="29" w:type="dxa"/>
              <w:right w:w="115" w:type="dxa"/>
            </w:tcMar>
          </w:tcPr>
          <w:p w14:paraId="1FF9D9C7" w14:textId="77777777" w:rsidR="00994EB6" w:rsidRPr="004A55A7" w:rsidRDefault="00994EB6" w:rsidP="004A55A7">
            <w:pPr>
              <w:jc w:val="center"/>
              <w:rPr>
                <w:b/>
                <w:sz w:val="24"/>
                <w:szCs w:val="24"/>
              </w:rPr>
            </w:pPr>
            <w:r>
              <w:rPr>
                <w:b/>
                <w:sz w:val="24"/>
                <w:szCs w:val="24"/>
              </w:rPr>
              <w:t>4</w:t>
            </w:r>
          </w:p>
        </w:tc>
      </w:tr>
      <w:tr w:rsidR="00814124" w:rsidRPr="004A55A7" w14:paraId="3E0317F3" w14:textId="77777777" w:rsidTr="004A55A7">
        <w:tc>
          <w:tcPr>
            <w:tcW w:w="7915" w:type="dxa"/>
            <w:tcMar>
              <w:top w:w="29" w:type="dxa"/>
              <w:left w:w="115" w:type="dxa"/>
              <w:bottom w:w="29" w:type="dxa"/>
              <w:right w:w="115" w:type="dxa"/>
            </w:tcMar>
          </w:tcPr>
          <w:p w14:paraId="45CB6EEA" w14:textId="77777777" w:rsidR="00814124" w:rsidRPr="004A55A7" w:rsidRDefault="00994EB6" w:rsidP="00814124">
            <w:pPr>
              <w:rPr>
                <w:b/>
                <w:sz w:val="24"/>
                <w:szCs w:val="24"/>
              </w:rPr>
            </w:pPr>
            <w:r>
              <w:rPr>
                <w:b/>
                <w:sz w:val="24"/>
                <w:szCs w:val="24"/>
              </w:rPr>
              <w:t>Our Values</w:t>
            </w:r>
          </w:p>
        </w:tc>
        <w:tc>
          <w:tcPr>
            <w:tcW w:w="724" w:type="dxa"/>
            <w:tcMar>
              <w:top w:w="29" w:type="dxa"/>
              <w:left w:w="115" w:type="dxa"/>
              <w:bottom w:w="29" w:type="dxa"/>
              <w:right w:w="115" w:type="dxa"/>
            </w:tcMar>
          </w:tcPr>
          <w:p w14:paraId="286ACF3E"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249D34E6" w14:textId="77777777" w:rsidR="00814124" w:rsidRPr="004A55A7" w:rsidRDefault="00994EB6" w:rsidP="004A55A7">
            <w:pPr>
              <w:jc w:val="center"/>
              <w:rPr>
                <w:b/>
                <w:sz w:val="24"/>
                <w:szCs w:val="24"/>
              </w:rPr>
            </w:pPr>
            <w:r>
              <w:rPr>
                <w:b/>
                <w:sz w:val="24"/>
                <w:szCs w:val="24"/>
              </w:rPr>
              <w:t>4</w:t>
            </w:r>
          </w:p>
        </w:tc>
      </w:tr>
      <w:tr w:rsidR="00814124" w:rsidRPr="004A55A7" w14:paraId="35A3E924" w14:textId="77777777" w:rsidTr="004A55A7">
        <w:tc>
          <w:tcPr>
            <w:tcW w:w="7915" w:type="dxa"/>
            <w:tcMar>
              <w:top w:w="29" w:type="dxa"/>
              <w:left w:w="115" w:type="dxa"/>
              <w:bottom w:w="29" w:type="dxa"/>
              <w:right w:w="115" w:type="dxa"/>
            </w:tcMar>
          </w:tcPr>
          <w:p w14:paraId="17BA8831" w14:textId="77777777" w:rsidR="00814124" w:rsidRPr="004A55A7" w:rsidRDefault="008679B7" w:rsidP="00814124">
            <w:pPr>
              <w:rPr>
                <w:b/>
                <w:sz w:val="24"/>
                <w:szCs w:val="24"/>
              </w:rPr>
            </w:pPr>
            <w:r>
              <w:rPr>
                <w:b/>
                <w:sz w:val="24"/>
                <w:szCs w:val="24"/>
              </w:rPr>
              <w:t>Current Supports and Services</w:t>
            </w:r>
          </w:p>
        </w:tc>
        <w:tc>
          <w:tcPr>
            <w:tcW w:w="724" w:type="dxa"/>
            <w:tcMar>
              <w:top w:w="29" w:type="dxa"/>
              <w:left w:w="115" w:type="dxa"/>
              <w:bottom w:w="29" w:type="dxa"/>
              <w:right w:w="115" w:type="dxa"/>
            </w:tcMar>
          </w:tcPr>
          <w:p w14:paraId="6A077B24"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3C0C0EE3" w14:textId="77777777" w:rsidR="00814124" w:rsidRPr="004A55A7" w:rsidRDefault="008679B7" w:rsidP="004A55A7">
            <w:pPr>
              <w:jc w:val="center"/>
              <w:rPr>
                <w:b/>
                <w:sz w:val="24"/>
                <w:szCs w:val="24"/>
              </w:rPr>
            </w:pPr>
            <w:r>
              <w:rPr>
                <w:b/>
                <w:sz w:val="24"/>
                <w:szCs w:val="24"/>
              </w:rPr>
              <w:t>5</w:t>
            </w:r>
          </w:p>
        </w:tc>
      </w:tr>
      <w:tr w:rsidR="00814124" w:rsidRPr="004A55A7" w14:paraId="079CCA67" w14:textId="77777777" w:rsidTr="004A55A7">
        <w:tc>
          <w:tcPr>
            <w:tcW w:w="7915" w:type="dxa"/>
            <w:tcMar>
              <w:top w:w="29" w:type="dxa"/>
              <w:left w:w="115" w:type="dxa"/>
              <w:bottom w:w="29" w:type="dxa"/>
              <w:right w:w="115" w:type="dxa"/>
            </w:tcMar>
          </w:tcPr>
          <w:p w14:paraId="6C33D946" w14:textId="77777777" w:rsidR="00814124" w:rsidRPr="004A55A7" w:rsidRDefault="008679B7" w:rsidP="00814124">
            <w:pPr>
              <w:rPr>
                <w:b/>
                <w:sz w:val="24"/>
                <w:szCs w:val="24"/>
              </w:rPr>
            </w:pPr>
            <w:r>
              <w:rPr>
                <w:b/>
                <w:sz w:val="24"/>
                <w:szCs w:val="24"/>
              </w:rPr>
              <w:t>Community Events</w:t>
            </w:r>
          </w:p>
        </w:tc>
        <w:tc>
          <w:tcPr>
            <w:tcW w:w="724" w:type="dxa"/>
            <w:tcMar>
              <w:top w:w="29" w:type="dxa"/>
              <w:left w:w="115" w:type="dxa"/>
              <w:bottom w:w="29" w:type="dxa"/>
              <w:right w:w="115" w:type="dxa"/>
            </w:tcMar>
          </w:tcPr>
          <w:p w14:paraId="1C235269"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121D42EA" w14:textId="77777777" w:rsidR="00814124" w:rsidRPr="004A55A7" w:rsidRDefault="008679B7" w:rsidP="004A55A7">
            <w:pPr>
              <w:jc w:val="center"/>
              <w:rPr>
                <w:b/>
                <w:sz w:val="24"/>
                <w:szCs w:val="24"/>
              </w:rPr>
            </w:pPr>
            <w:r>
              <w:rPr>
                <w:b/>
                <w:sz w:val="24"/>
                <w:szCs w:val="24"/>
              </w:rPr>
              <w:t>5</w:t>
            </w:r>
          </w:p>
        </w:tc>
      </w:tr>
      <w:tr w:rsidR="00814124" w:rsidRPr="004A55A7" w14:paraId="3355799B" w14:textId="77777777" w:rsidTr="004A55A7">
        <w:tc>
          <w:tcPr>
            <w:tcW w:w="7915" w:type="dxa"/>
            <w:tcMar>
              <w:top w:w="29" w:type="dxa"/>
              <w:left w:w="115" w:type="dxa"/>
              <w:bottom w:w="29" w:type="dxa"/>
              <w:right w:w="115" w:type="dxa"/>
            </w:tcMar>
          </w:tcPr>
          <w:p w14:paraId="250D7828" w14:textId="77777777" w:rsidR="00814124" w:rsidRPr="004A55A7" w:rsidRDefault="008679B7" w:rsidP="00814124">
            <w:pPr>
              <w:rPr>
                <w:b/>
                <w:sz w:val="24"/>
                <w:szCs w:val="24"/>
              </w:rPr>
            </w:pPr>
            <w:r>
              <w:rPr>
                <w:b/>
                <w:sz w:val="24"/>
                <w:szCs w:val="24"/>
              </w:rPr>
              <w:t>Highlights</w:t>
            </w:r>
          </w:p>
        </w:tc>
        <w:tc>
          <w:tcPr>
            <w:tcW w:w="724" w:type="dxa"/>
            <w:tcMar>
              <w:top w:w="29" w:type="dxa"/>
              <w:left w:w="115" w:type="dxa"/>
              <w:bottom w:w="29" w:type="dxa"/>
              <w:right w:w="115" w:type="dxa"/>
            </w:tcMar>
          </w:tcPr>
          <w:p w14:paraId="10C76CDA"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4DA7A443" w14:textId="77777777" w:rsidR="00814124" w:rsidRPr="004A55A7" w:rsidRDefault="0070006D" w:rsidP="004A55A7">
            <w:pPr>
              <w:jc w:val="center"/>
              <w:rPr>
                <w:b/>
                <w:sz w:val="24"/>
                <w:szCs w:val="24"/>
              </w:rPr>
            </w:pPr>
            <w:r>
              <w:rPr>
                <w:b/>
                <w:sz w:val="24"/>
                <w:szCs w:val="24"/>
              </w:rPr>
              <w:t>5-</w:t>
            </w:r>
            <w:r w:rsidR="008679B7">
              <w:rPr>
                <w:b/>
                <w:sz w:val="24"/>
                <w:szCs w:val="24"/>
              </w:rPr>
              <w:t>6</w:t>
            </w:r>
          </w:p>
        </w:tc>
      </w:tr>
      <w:tr w:rsidR="00814124" w:rsidRPr="004A55A7" w14:paraId="5725EA56" w14:textId="77777777" w:rsidTr="004A55A7">
        <w:tc>
          <w:tcPr>
            <w:tcW w:w="7915" w:type="dxa"/>
            <w:tcMar>
              <w:top w:w="29" w:type="dxa"/>
              <w:left w:w="115" w:type="dxa"/>
              <w:bottom w:w="29" w:type="dxa"/>
              <w:right w:w="115" w:type="dxa"/>
            </w:tcMar>
          </w:tcPr>
          <w:p w14:paraId="7126EBEC" w14:textId="77777777" w:rsidR="00814124" w:rsidRPr="004A55A7" w:rsidRDefault="008679B7" w:rsidP="00814124">
            <w:pPr>
              <w:rPr>
                <w:b/>
                <w:sz w:val="24"/>
                <w:szCs w:val="24"/>
              </w:rPr>
            </w:pPr>
            <w:r>
              <w:rPr>
                <w:b/>
                <w:sz w:val="24"/>
                <w:szCs w:val="24"/>
              </w:rPr>
              <w:t>Community Needs Assessment</w:t>
            </w:r>
          </w:p>
        </w:tc>
        <w:tc>
          <w:tcPr>
            <w:tcW w:w="724" w:type="dxa"/>
            <w:tcMar>
              <w:top w:w="29" w:type="dxa"/>
              <w:left w:w="115" w:type="dxa"/>
              <w:bottom w:w="29" w:type="dxa"/>
              <w:right w:w="115" w:type="dxa"/>
            </w:tcMar>
          </w:tcPr>
          <w:p w14:paraId="7D35BAE9"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1150785B" w14:textId="77777777" w:rsidR="00814124" w:rsidRPr="004A55A7" w:rsidRDefault="0070006D" w:rsidP="004A55A7">
            <w:pPr>
              <w:jc w:val="center"/>
              <w:rPr>
                <w:b/>
                <w:sz w:val="24"/>
                <w:szCs w:val="24"/>
              </w:rPr>
            </w:pPr>
            <w:r>
              <w:rPr>
                <w:b/>
                <w:sz w:val="24"/>
                <w:szCs w:val="24"/>
              </w:rPr>
              <w:t>6-</w:t>
            </w:r>
            <w:r w:rsidR="00814124" w:rsidRPr="004A55A7">
              <w:rPr>
                <w:b/>
                <w:sz w:val="24"/>
                <w:szCs w:val="24"/>
              </w:rPr>
              <w:t>7</w:t>
            </w:r>
          </w:p>
        </w:tc>
      </w:tr>
      <w:tr w:rsidR="00814124" w:rsidRPr="004A55A7" w14:paraId="03B60EE3" w14:textId="77777777" w:rsidTr="004A55A7">
        <w:tc>
          <w:tcPr>
            <w:tcW w:w="7915" w:type="dxa"/>
            <w:tcMar>
              <w:top w:w="29" w:type="dxa"/>
              <w:left w:w="115" w:type="dxa"/>
              <w:bottom w:w="29" w:type="dxa"/>
              <w:right w:w="115" w:type="dxa"/>
            </w:tcMar>
          </w:tcPr>
          <w:p w14:paraId="649BD6AF" w14:textId="77777777" w:rsidR="00814124" w:rsidRPr="004A55A7" w:rsidRDefault="008679B7" w:rsidP="00814124">
            <w:pPr>
              <w:rPr>
                <w:b/>
                <w:sz w:val="24"/>
                <w:szCs w:val="24"/>
              </w:rPr>
            </w:pPr>
            <w:r>
              <w:rPr>
                <w:b/>
                <w:sz w:val="24"/>
                <w:szCs w:val="24"/>
              </w:rPr>
              <w:t>Demographic Trends: National, State, and Regional</w:t>
            </w:r>
          </w:p>
        </w:tc>
        <w:tc>
          <w:tcPr>
            <w:tcW w:w="724" w:type="dxa"/>
            <w:tcMar>
              <w:top w:w="29" w:type="dxa"/>
              <w:left w:w="115" w:type="dxa"/>
              <w:bottom w:w="29" w:type="dxa"/>
              <w:right w:w="115" w:type="dxa"/>
            </w:tcMar>
          </w:tcPr>
          <w:p w14:paraId="4987D190"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7A7F60EB" w14:textId="77777777" w:rsidR="00814124" w:rsidRPr="004A55A7" w:rsidRDefault="0070006D" w:rsidP="004A55A7">
            <w:pPr>
              <w:jc w:val="center"/>
              <w:rPr>
                <w:b/>
                <w:sz w:val="24"/>
                <w:szCs w:val="24"/>
              </w:rPr>
            </w:pPr>
            <w:r>
              <w:rPr>
                <w:b/>
                <w:sz w:val="24"/>
                <w:szCs w:val="24"/>
              </w:rPr>
              <w:t>7-</w:t>
            </w:r>
            <w:r w:rsidR="008679B7">
              <w:rPr>
                <w:b/>
                <w:sz w:val="24"/>
                <w:szCs w:val="24"/>
              </w:rPr>
              <w:t>8</w:t>
            </w:r>
          </w:p>
        </w:tc>
      </w:tr>
      <w:tr w:rsidR="00814124" w:rsidRPr="004A55A7" w14:paraId="71CA2BD9" w14:textId="77777777" w:rsidTr="004A55A7">
        <w:tc>
          <w:tcPr>
            <w:tcW w:w="7915" w:type="dxa"/>
            <w:tcMar>
              <w:top w:w="29" w:type="dxa"/>
              <w:left w:w="115" w:type="dxa"/>
              <w:bottom w:w="29" w:type="dxa"/>
              <w:right w:w="115" w:type="dxa"/>
            </w:tcMar>
          </w:tcPr>
          <w:p w14:paraId="7A65C326" w14:textId="77777777" w:rsidR="00814124" w:rsidRPr="004A55A7" w:rsidRDefault="008679B7" w:rsidP="00814124">
            <w:pPr>
              <w:rPr>
                <w:b/>
                <w:sz w:val="24"/>
                <w:szCs w:val="24"/>
              </w:rPr>
            </w:pPr>
            <w:r>
              <w:rPr>
                <w:b/>
                <w:sz w:val="24"/>
                <w:szCs w:val="24"/>
              </w:rPr>
              <w:t>Service Gaps</w:t>
            </w:r>
          </w:p>
        </w:tc>
        <w:tc>
          <w:tcPr>
            <w:tcW w:w="724" w:type="dxa"/>
            <w:tcMar>
              <w:top w:w="29" w:type="dxa"/>
              <w:left w:w="115" w:type="dxa"/>
              <w:bottom w:w="29" w:type="dxa"/>
              <w:right w:w="115" w:type="dxa"/>
            </w:tcMar>
          </w:tcPr>
          <w:p w14:paraId="2CFC7AD9"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6D019BFD" w14:textId="77777777" w:rsidR="00814124" w:rsidRPr="004A55A7" w:rsidRDefault="0070006D" w:rsidP="004A55A7">
            <w:pPr>
              <w:jc w:val="center"/>
              <w:rPr>
                <w:b/>
                <w:sz w:val="24"/>
                <w:szCs w:val="24"/>
              </w:rPr>
            </w:pPr>
            <w:r>
              <w:rPr>
                <w:b/>
                <w:sz w:val="24"/>
                <w:szCs w:val="24"/>
              </w:rPr>
              <w:t>8</w:t>
            </w:r>
          </w:p>
        </w:tc>
      </w:tr>
      <w:tr w:rsidR="00814124" w:rsidRPr="004A55A7" w14:paraId="2D349C3B" w14:textId="77777777" w:rsidTr="004A55A7">
        <w:tc>
          <w:tcPr>
            <w:tcW w:w="7915" w:type="dxa"/>
            <w:tcMar>
              <w:top w:w="29" w:type="dxa"/>
              <w:left w:w="115" w:type="dxa"/>
              <w:bottom w:w="29" w:type="dxa"/>
              <w:right w:w="115" w:type="dxa"/>
            </w:tcMar>
          </w:tcPr>
          <w:p w14:paraId="7401163F" w14:textId="77777777" w:rsidR="00814124" w:rsidRPr="004A55A7" w:rsidRDefault="008679B7" w:rsidP="00814124">
            <w:pPr>
              <w:rPr>
                <w:b/>
                <w:sz w:val="24"/>
                <w:szCs w:val="24"/>
              </w:rPr>
            </w:pPr>
            <w:r>
              <w:rPr>
                <w:b/>
                <w:sz w:val="24"/>
                <w:szCs w:val="24"/>
              </w:rPr>
              <w:t>Internal and External Assessments</w:t>
            </w:r>
          </w:p>
        </w:tc>
        <w:tc>
          <w:tcPr>
            <w:tcW w:w="724" w:type="dxa"/>
            <w:tcMar>
              <w:top w:w="29" w:type="dxa"/>
              <w:left w:w="115" w:type="dxa"/>
              <w:bottom w:w="29" w:type="dxa"/>
              <w:right w:w="115" w:type="dxa"/>
            </w:tcMar>
          </w:tcPr>
          <w:p w14:paraId="68BF56CF"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0F724102" w14:textId="77777777" w:rsidR="00814124" w:rsidRPr="004A55A7" w:rsidRDefault="0070006D" w:rsidP="004A55A7">
            <w:pPr>
              <w:jc w:val="center"/>
              <w:rPr>
                <w:b/>
                <w:sz w:val="24"/>
                <w:szCs w:val="24"/>
              </w:rPr>
            </w:pPr>
            <w:r>
              <w:rPr>
                <w:b/>
                <w:sz w:val="24"/>
                <w:szCs w:val="24"/>
              </w:rPr>
              <w:t>9</w:t>
            </w:r>
          </w:p>
        </w:tc>
      </w:tr>
      <w:tr w:rsidR="00814124" w:rsidRPr="004A55A7" w14:paraId="7DDDA25A" w14:textId="77777777" w:rsidTr="004A55A7">
        <w:tc>
          <w:tcPr>
            <w:tcW w:w="7915" w:type="dxa"/>
            <w:tcMar>
              <w:top w:w="29" w:type="dxa"/>
              <w:left w:w="115" w:type="dxa"/>
              <w:bottom w:w="29" w:type="dxa"/>
              <w:right w:w="115" w:type="dxa"/>
            </w:tcMar>
          </w:tcPr>
          <w:p w14:paraId="565A473E" w14:textId="77777777" w:rsidR="00814124" w:rsidRPr="004A55A7" w:rsidRDefault="00814124" w:rsidP="00814124">
            <w:pPr>
              <w:rPr>
                <w:b/>
                <w:sz w:val="24"/>
                <w:szCs w:val="24"/>
              </w:rPr>
            </w:pPr>
            <w:r w:rsidRPr="004A55A7">
              <w:rPr>
                <w:b/>
                <w:sz w:val="24"/>
                <w:szCs w:val="24"/>
              </w:rPr>
              <w:t>Assessment of Current Agency Stakeholder Expectations</w:t>
            </w:r>
          </w:p>
        </w:tc>
        <w:tc>
          <w:tcPr>
            <w:tcW w:w="724" w:type="dxa"/>
            <w:tcMar>
              <w:top w:w="29" w:type="dxa"/>
              <w:left w:w="115" w:type="dxa"/>
              <w:bottom w:w="29" w:type="dxa"/>
              <w:right w:w="115" w:type="dxa"/>
            </w:tcMar>
          </w:tcPr>
          <w:p w14:paraId="606BFE1F"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2A00DAFB" w14:textId="77777777" w:rsidR="00814124" w:rsidRPr="004A55A7" w:rsidRDefault="0070006D" w:rsidP="004A55A7">
            <w:pPr>
              <w:jc w:val="center"/>
              <w:rPr>
                <w:b/>
                <w:sz w:val="24"/>
                <w:szCs w:val="24"/>
              </w:rPr>
            </w:pPr>
            <w:r>
              <w:rPr>
                <w:b/>
                <w:sz w:val="24"/>
                <w:szCs w:val="24"/>
              </w:rPr>
              <w:t>9-10</w:t>
            </w:r>
          </w:p>
        </w:tc>
      </w:tr>
      <w:tr w:rsidR="00814124" w:rsidRPr="004A55A7" w14:paraId="656840A5" w14:textId="77777777" w:rsidTr="004A55A7">
        <w:tc>
          <w:tcPr>
            <w:tcW w:w="7915" w:type="dxa"/>
            <w:tcMar>
              <w:top w:w="29" w:type="dxa"/>
              <w:left w:w="115" w:type="dxa"/>
              <w:bottom w:w="29" w:type="dxa"/>
              <w:right w:w="115" w:type="dxa"/>
            </w:tcMar>
          </w:tcPr>
          <w:p w14:paraId="3AAA485D" w14:textId="77777777" w:rsidR="00814124" w:rsidRPr="004A55A7" w:rsidRDefault="00814124" w:rsidP="00814124">
            <w:pPr>
              <w:rPr>
                <w:b/>
                <w:sz w:val="24"/>
                <w:szCs w:val="24"/>
              </w:rPr>
            </w:pPr>
            <w:r w:rsidRPr="004A55A7">
              <w:rPr>
                <w:b/>
                <w:sz w:val="24"/>
                <w:szCs w:val="24"/>
              </w:rPr>
              <w:t>Quality</w:t>
            </w:r>
            <w:r w:rsidR="008679B7">
              <w:rPr>
                <w:b/>
                <w:sz w:val="24"/>
                <w:szCs w:val="24"/>
              </w:rPr>
              <w:t xml:space="preserve"> Improvement Plan and Report</w:t>
            </w:r>
          </w:p>
        </w:tc>
        <w:tc>
          <w:tcPr>
            <w:tcW w:w="724" w:type="dxa"/>
            <w:tcMar>
              <w:top w:w="29" w:type="dxa"/>
              <w:left w:w="115" w:type="dxa"/>
              <w:bottom w:w="29" w:type="dxa"/>
              <w:right w:w="115" w:type="dxa"/>
            </w:tcMar>
          </w:tcPr>
          <w:p w14:paraId="31A6E064"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69FB368A" w14:textId="77777777" w:rsidR="00814124" w:rsidRPr="004A55A7" w:rsidRDefault="0070006D" w:rsidP="004A55A7">
            <w:pPr>
              <w:jc w:val="center"/>
              <w:rPr>
                <w:b/>
                <w:sz w:val="24"/>
                <w:szCs w:val="24"/>
              </w:rPr>
            </w:pPr>
            <w:r>
              <w:rPr>
                <w:b/>
                <w:sz w:val="24"/>
                <w:szCs w:val="24"/>
              </w:rPr>
              <w:t>11</w:t>
            </w:r>
            <w:r w:rsidR="008679B7">
              <w:rPr>
                <w:b/>
                <w:sz w:val="24"/>
                <w:szCs w:val="24"/>
              </w:rPr>
              <w:t>-14</w:t>
            </w:r>
          </w:p>
        </w:tc>
      </w:tr>
      <w:tr w:rsidR="00814124" w:rsidRPr="004A55A7" w14:paraId="1CF0DD38" w14:textId="77777777" w:rsidTr="004A55A7">
        <w:tc>
          <w:tcPr>
            <w:tcW w:w="7915" w:type="dxa"/>
            <w:tcMar>
              <w:top w:w="29" w:type="dxa"/>
              <w:left w:w="115" w:type="dxa"/>
              <w:bottom w:w="29" w:type="dxa"/>
              <w:right w:w="115" w:type="dxa"/>
            </w:tcMar>
          </w:tcPr>
          <w:p w14:paraId="6B84E516" w14:textId="77777777" w:rsidR="00814124" w:rsidRPr="004A55A7" w:rsidRDefault="008679B7" w:rsidP="00814124">
            <w:pPr>
              <w:rPr>
                <w:b/>
                <w:sz w:val="24"/>
                <w:szCs w:val="24"/>
              </w:rPr>
            </w:pPr>
            <w:r>
              <w:rPr>
                <w:b/>
                <w:sz w:val="24"/>
                <w:szCs w:val="24"/>
              </w:rPr>
              <w:t>Outcome and Performance Indicators</w:t>
            </w:r>
          </w:p>
        </w:tc>
        <w:tc>
          <w:tcPr>
            <w:tcW w:w="724" w:type="dxa"/>
            <w:tcMar>
              <w:top w:w="29" w:type="dxa"/>
              <w:left w:w="115" w:type="dxa"/>
              <w:bottom w:w="29" w:type="dxa"/>
              <w:right w:w="115" w:type="dxa"/>
            </w:tcMar>
          </w:tcPr>
          <w:p w14:paraId="64557374"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3D3B09B9" w14:textId="77777777" w:rsidR="00814124" w:rsidRPr="004A55A7" w:rsidRDefault="0070006D" w:rsidP="004A55A7">
            <w:pPr>
              <w:jc w:val="center"/>
              <w:rPr>
                <w:b/>
                <w:sz w:val="24"/>
                <w:szCs w:val="24"/>
              </w:rPr>
            </w:pPr>
            <w:r>
              <w:rPr>
                <w:b/>
                <w:sz w:val="24"/>
                <w:szCs w:val="24"/>
              </w:rPr>
              <w:t>14-16</w:t>
            </w:r>
          </w:p>
        </w:tc>
      </w:tr>
      <w:tr w:rsidR="00814124" w:rsidRPr="004A55A7" w14:paraId="18BB90F5" w14:textId="77777777" w:rsidTr="004A55A7">
        <w:tc>
          <w:tcPr>
            <w:tcW w:w="7915" w:type="dxa"/>
            <w:tcMar>
              <w:top w:w="29" w:type="dxa"/>
              <w:left w:w="115" w:type="dxa"/>
              <w:bottom w:w="29" w:type="dxa"/>
              <w:right w:w="115" w:type="dxa"/>
            </w:tcMar>
          </w:tcPr>
          <w:p w14:paraId="5F636D1B" w14:textId="77777777" w:rsidR="00814124" w:rsidRPr="004A55A7" w:rsidRDefault="00814124" w:rsidP="00814124">
            <w:pPr>
              <w:rPr>
                <w:b/>
                <w:sz w:val="24"/>
                <w:szCs w:val="24"/>
              </w:rPr>
            </w:pPr>
            <w:r w:rsidRPr="004A55A7">
              <w:rPr>
                <w:b/>
                <w:sz w:val="24"/>
                <w:szCs w:val="24"/>
              </w:rPr>
              <w:t>Internal Strengths Table 1.0</w:t>
            </w:r>
          </w:p>
        </w:tc>
        <w:tc>
          <w:tcPr>
            <w:tcW w:w="724" w:type="dxa"/>
            <w:tcMar>
              <w:top w:w="29" w:type="dxa"/>
              <w:left w:w="115" w:type="dxa"/>
              <w:bottom w:w="29" w:type="dxa"/>
              <w:right w:w="115" w:type="dxa"/>
            </w:tcMar>
          </w:tcPr>
          <w:p w14:paraId="045D94C1"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152071D4" w14:textId="77777777" w:rsidR="00814124" w:rsidRPr="004A55A7" w:rsidRDefault="004372DE" w:rsidP="004A55A7">
            <w:pPr>
              <w:jc w:val="center"/>
              <w:rPr>
                <w:b/>
                <w:sz w:val="24"/>
                <w:szCs w:val="24"/>
              </w:rPr>
            </w:pPr>
            <w:r>
              <w:rPr>
                <w:b/>
                <w:sz w:val="24"/>
                <w:szCs w:val="24"/>
              </w:rPr>
              <w:t>1</w:t>
            </w:r>
            <w:r w:rsidR="0070006D">
              <w:rPr>
                <w:b/>
                <w:sz w:val="24"/>
                <w:szCs w:val="24"/>
              </w:rPr>
              <w:t>7</w:t>
            </w:r>
          </w:p>
        </w:tc>
      </w:tr>
      <w:tr w:rsidR="00814124" w:rsidRPr="004A55A7" w14:paraId="790873C2" w14:textId="77777777" w:rsidTr="004A55A7">
        <w:tc>
          <w:tcPr>
            <w:tcW w:w="7915" w:type="dxa"/>
            <w:tcMar>
              <w:top w:w="29" w:type="dxa"/>
              <w:left w:w="115" w:type="dxa"/>
              <w:bottom w:w="29" w:type="dxa"/>
              <w:right w:w="115" w:type="dxa"/>
            </w:tcMar>
          </w:tcPr>
          <w:p w14:paraId="6EB4D0A8" w14:textId="77777777" w:rsidR="00814124" w:rsidRPr="004A55A7" w:rsidRDefault="00814124" w:rsidP="00814124">
            <w:pPr>
              <w:rPr>
                <w:b/>
                <w:sz w:val="24"/>
                <w:szCs w:val="24"/>
              </w:rPr>
            </w:pPr>
            <w:r w:rsidRPr="004A55A7">
              <w:rPr>
                <w:b/>
                <w:sz w:val="24"/>
                <w:szCs w:val="24"/>
              </w:rPr>
              <w:t>Internal Weaknesses Table 2.0</w:t>
            </w:r>
          </w:p>
        </w:tc>
        <w:tc>
          <w:tcPr>
            <w:tcW w:w="724" w:type="dxa"/>
            <w:tcMar>
              <w:top w:w="29" w:type="dxa"/>
              <w:left w:w="115" w:type="dxa"/>
              <w:bottom w:w="29" w:type="dxa"/>
              <w:right w:w="115" w:type="dxa"/>
            </w:tcMar>
          </w:tcPr>
          <w:p w14:paraId="29B5AC14"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3997363C" w14:textId="77777777" w:rsidR="00814124" w:rsidRPr="004A55A7" w:rsidRDefault="004372DE" w:rsidP="004A55A7">
            <w:pPr>
              <w:jc w:val="center"/>
              <w:rPr>
                <w:b/>
                <w:sz w:val="24"/>
                <w:szCs w:val="24"/>
              </w:rPr>
            </w:pPr>
            <w:r>
              <w:rPr>
                <w:b/>
                <w:sz w:val="24"/>
                <w:szCs w:val="24"/>
              </w:rPr>
              <w:t>1</w:t>
            </w:r>
            <w:r w:rsidR="0070006D">
              <w:rPr>
                <w:b/>
                <w:sz w:val="24"/>
                <w:szCs w:val="24"/>
              </w:rPr>
              <w:t>8</w:t>
            </w:r>
          </w:p>
        </w:tc>
      </w:tr>
      <w:tr w:rsidR="00814124" w:rsidRPr="004A55A7" w14:paraId="6E024F6F" w14:textId="77777777" w:rsidTr="004A55A7">
        <w:tc>
          <w:tcPr>
            <w:tcW w:w="7915" w:type="dxa"/>
            <w:tcMar>
              <w:top w:w="29" w:type="dxa"/>
              <w:left w:w="115" w:type="dxa"/>
              <w:bottom w:w="29" w:type="dxa"/>
              <w:right w:w="115" w:type="dxa"/>
            </w:tcMar>
          </w:tcPr>
          <w:p w14:paraId="544DE31E" w14:textId="77777777" w:rsidR="00814124" w:rsidRPr="004A55A7" w:rsidRDefault="00814124" w:rsidP="00814124">
            <w:pPr>
              <w:rPr>
                <w:b/>
                <w:sz w:val="24"/>
                <w:szCs w:val="24"/>
              </w:rPr>
            </w:pPr>
            <w:r w:rsidRPr="004A55A7">
              <w:rPr>
                <w:b/>
                <w:sz w:val="24"/>
                <w:szCs w:val="24"/>
              </w:rPr>
              <w:t>External Opportunities Table 3.0</w:t>
            </w:r>
          </w:p>
        </w:tc>
        <w:tc>
          <w:tcPr>
            <w:tcW w:w="724" w:type="dxa"/>
            <w:tcMar>
              <w:top w:w="29" w:type="dxa"/>
              <w:left w:w="115" w:type="dxa"/>
              <w:bottom w:w="29" w:type="dxa"/>
              <w:right w:w="115" w:type="dxa"/>
            </w:tcMar>
          </w:tcPr>
          <w:p w14:paraId="4B0EE9AA"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1626EA97" w14:textId="77777777" w:rsidR="00814124" w:rsidRPr="004A55A7" w:rsidRDefault="0070006D" w:rsidP="004A55A7">
            <w:pPr>
              <w:jc w:val="center"/>
              <w:rPr>
                <w:b/>
                <w:sz w:val="24"/>
                <w:szCs w:val="24"/>
              </w:rPr>
            </w:pPr>
            <w:r>
              <w:rPr>
                <w:b/>
                <w:sz w:val="24"/>
                <w:szCs w:val="24"/>
              </w:rPr>
              <w:t>18-</w:t>
            </w:r>
            <w:r w:rsidR="004372DE">
              <w:rPr>
                <w:b/>
                <w:sz w:val="24"/>
                <w:szCs w:val="24"/>
              </w:rPr>
              <w:t>19</w:t>
            </w:r>
          </w:p>
        </w:tc>
      </w:tr>
      <w:tr w:rsidR="00814124" w:rsidRPr="004A55A7" w14:paraId="48D86AED" w14:textId="77777777" w:rsidTr="004A55A7">
        <w:tc>
          <w:tcPr>
            <w:tcW w:w="7915" w:type="dxa"/>
            <w:tcMar>
              <w:top w:w="29" w:type="dxa"/>
              <w:left w:w="115" w:type="dxa"/>
              <w:bottom w:w="29" w:type="dxa"/>
              <w:right w:w="115" w:type="dxa"/>
            </w:tcMar>
          </w:tcPr>
          <w:p w14:paraId="69AE5872" w14:textId="77777777" w:rsidR="00814124" w:rsidRPr="004A55A7" w:rsidRDefault="00814124" w:rsidP="00814124">
            <w:pPr>
              <w:rPr>
                <w:b/>
                <w:sz w:val="24"/>
                <w:szCs w:val="24"/>
              </w:rPr>
            </w:pPr>
            <w:r w:rsidRPr="004A55A7">
              <w:rPr>
                <w:b/>
                <w:sz w:val="24"/>
                <w:szCs w:val="24"/>
              </w:rPr>
              <w:t>External Threats Table 4.0</w:t>
            </w:r>
          </w:p>
        </w:tc>
        <w:tc>
          <w:tcPr>
            <w:tcW w:w="724" w:type="dxa"/>
            <w:tcMar>
              <w:top w:w="29" w:type="dxa"/>
              <w:left w:w="115" w:type="dxa"/>
              <w:bottom w:w="29" w:type="dxa"/>
              <w:right w:w="115" w:type="dxa"/>
            </w:tcMar>
          </w:tcPr>
          <w:p w14:paraId="608408D2"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44534059" w14:textId="77777777" w:rsidR="00814124" w:rsidRPr="004A55A7" w:rsidRDefault="0070006D" w:rsidP="004A55A7">
            <w:pPr>
              <w:jc w:val="center"/>
              <w:rPr>
                <w:b/>
                <w:sz w:val="24"/>
                <w:szCs w:val="24"/>
              </w:rPr>
            </w:pPr>
            <w:r>
              <w:rPr>
                <w:b/>
                <w:sz w:val="24"/>
                <w:szCs w:val="24"/>
              </w:rPr>
              <w:t>19</w:t>
            </w:r>
          </w:p>
        </w:tc>
      </w:tr>
      <w:tr w:rsidR="00814124" w:rsidRPr="004A55A7" w14:paraId="19AEB2CB" w14:textId="77777777" w:rsidTr="004A55A7">
        <w:tc>
          <w:tcPr>
            <w:tcW w:w="7915" w:type="dxa"/>
            <w:tcMar>
              <w:top w:w="29" w:type="dxa"/>
              <w:left w:w="115" w:type="dxa"/>
              <w:bottom w:w="29" w:type="dxa"/>
              <w:right w:w="115" w:type="dxa"/>
            </w:tcMar>
          </w:tcPr>
          <w:p w14:paraId="318AE2B6" w14:textId="77777777" w:rsidR="00814124" w:rsidRPr="004A55A7" w:rsidRDefault="00814124" w:rsidP="00814124">
            <w:pPr>
              <w:rPr>
                <w:b/>
                <w:sz w:val="24"/>
                <w:szCs w:val="24"/>
              </w:rPr>
            </w:pPr>
            <w:r w:rsidRPr="004A55A7">
              <w:rPr>
                <w:b/>
                <w:sz w:val="24"/>
                <w:szCs w:val="24"/>
              </w:rPr>
              <w:t>Attachment A:  Quality Improvement Loop</w:t>
            </w:r>
          </w:p>
        </w:tc>
        <w:tc>
          <w:tcPr>
            <w:tcW w:w="724" w:type="dxa"/>
            <w:tcMar>
              <w:top w:w="29" w:type="dxa"/>
              <w:left w:w="115" w:type="dxa"/>
              <w:bottom w:w="29" w:type="dxa"/>
              <w:right w:w="115" w:type="dxa"/>
            </w:tcMar>
          </w:tcPr>
          <w:p w14:paraId="38282713" w14:textId="77777777" w:rsidR="00814124" w:rsidRPr="004A55A7" w:rsidRDefault="00814124" w:rsidP="00814124">
            <w:pPr>
              <w:rPr>
                <w:b/>
                <w:sz w:val="24"/>
                <w:szCs w:val="24"/>
              </w:rPr>
            </w:pPr>
            <w:r w:rsidRPr="004A55A7">
              <w:rPr>
                <w:b/>
                <w:sz w:val="24"/>
                <w:szCs w:val="24"/>
              </w:rPr>
              <w:t>Page</w:t>
            </w:r>
          </w:p>
        </w:tc>
        <w:tc>
          <w:tcPr>
            <w:tcW w:w="806" w:type="dxa"/>
            <w:tcMar>
              <w:top w:w="29" w:type="dxa"/>
              <w:left w:w="115" w:type="dxa"/>
              <w:bottom w:w="29" w:type="dxa"/>
              <w:right w:w="115" w:type="dxa"/>
            </w:tcMar>
          </w:tcPr>
          <w:p w14:paraId="776FDE43" w14:textId="77777777" w:rsidR="00814124" w:rsidRPr="004A55A7" w:rsidRDefault="00F07B05" w:rsidP="004A55A7">
            <w:pPr>
              <w:jc w:val="center"/>
              <w:rPr>
                <w:b/>
                <w:sz w:val="24"/>
                <w:szCs w:val="24"/>
              </w:rPr>
            </w:pPr>
            <w:r>
              <w:rPr>
                <w:b/>
                <w:sz w:val="24"/>
                <w:szCs w:val="24"/>
              </w:rPr>
              <w:t>20</w:t>
            </w:r>
          </w:p>
        </w:tc>
      </w:tr>
    </w:tbl>
    <w:p w14:paraId="5E0DD25D" w14:textId="77777777" w:rsidR="00AF7EB9" w:rsidRPr="00AF7EB9" w:rsidRDefault="00AF7EB9" w:rsidP="00AF7EB9">
      <w:pPr>
        <w:jc w:val="center"/>
        <w:rPr>
          <w:rFonts w:cs="Estrangelo Edessa"/>
          <w:b/>
          <w:sz w:val="32"/>
          <w:u w:val="single"/>
        </w:rPr>
      </w:pPr>
    </w:p>
    <w:p w14:paraId="534C119A" w14:textId="77777777" w:rsidR="00AF7EB9" w:rsidRPr="00AF7EB9" w:rsidRDefault="00AF7EB9" w:rsidP="00AF7EB9">
      <w:pPr>
        <w:tabs>
          <w:tab w:val="left" w:leader="dot" w:pos="7920"/>
        </w:tabs>
        <w:jc w:val="center"/>
        <w:rPr>
          <w:rFonts w:cs="Estrangelo Edessa"/>
          <w:b/>
          <w:sz w:val="24"/>
          <w:szCs w:val="24"/>
        </w:rPr>
      </w:pPr>
    </w:p>
    <w:p w14:paraId="284C164A" w14:textId="77777777" w:rsidR="00AF7EB9" w:rsidRPr="00AF7EB9" w:rsidRDefault="00AF7EB9" w:rsidP="00AF7EB9">
      <w:pPr>
        <w:tabs>
          <w:tab w:val="left" w:leader="dot" w:pos="7920"/>
        </w:tabs>
        <w:jc w:val="center"/>
        <w:rPr>
          <w:rFonts w:cs="Estrangelo Edessa"/>
          <w:b/>
          <w:sz w:val="24"/>
          <w:szCs w:val="24"/>
        </w:rPr>
      </w:pPr>
    </w:p>
    <w:p w14:paraId="09FFEA74" w14:textId="77777777" w:rsidR="00AF7EB9" w:rsidRPr="00AF7EB9" w:rsidRDefault="00AF7EB9" w:rsidP="00AF7EB9">
      <w:pPr>
        <w:tabs>
          <w:tab w:val="left" w:leader="dot" w:pos="7200"/>
        </w:tabs>
        <w:rPr>
          <w:rFonts w:cs="Estrangelo Edessa"/>
          <w:b/>
          <w:sz w:val="24"/>
          <w:szCs w:val="24"/>
        </w:rPr>
      </w:pPr>
    </w:p>
    <w:p w14:paraId="39D22840" w14:textId="77777777" w:rsidR="00AF7EB9" w:rsidRPr="00AF7EB9" w:rsidRDefault="00AF7EB9" w:rsidP="00AF7EB9">
      <w:pPr>
        <w:tabs>
          <w:tab w:val="left" w:leader="dot" w:pos="7200"/>
        </w:tabs>
        <w:rPr>
          <w:rFonts w:cs="Estrangelo Edessa"/>
          <w:b/>
          <w:sz w:val="24"/>
          <w:szCs w:val="24"/>
        </w:rPr>
      </w:pPr>
    </w:p>
    <w:p w14:paraId="4E5EFD5C" w14:textId="77777777" w:rsidR="00AF7EB9" w:rsidRPr="00AF7EB9" w:rsidRDefault="00AF7EB9" w:rsidP="00AF7EB9">
      <w:pPr>
        <w:tabs>
          <w:tab w:val="left" w:leader="dot" w:pos="7200"/>
        </w:tabs>
        <w:rPr>
          <w:rFonts w:cs="Estrangelo Edessa"/>
          <w:b/>
          <w:sz w:val="24"/>
          <w:szCs w:val="24"/>
        </w:rPr>
      </w:pPr>
    </w:p>
    <w:p w14:paraId="2D2A91A8" w14:textId="77777777" w:rsidR="00AF7EB9" w:rsidRDefault="00AF7EB9" w:rsidP="00AF7EB9">
      <w:pPr>
        <w:tabs>
          <w:tab w:val="left" w:leader="dot" w:pos="7200"/>
        </w:tabs>
        <w:rPr>
          <w:rFonts w:cs="Estrangelo Edessa"/>
          <w:b/>
          <w:sz w:val="24"/>
          <w:szCs w:val="24"/>
        </w:rPr>
      </w:pPr>
    </w:p>
    <w:p w14:paraId="5522AEB3" w14:textId="77777777" w:rsidR="00D5365C" w:rsidRDefault="00D5365C" w:rsidP="00AF7EB9">
      <w:pPr>
        <w:tabs>
          <w:tab w:val="left" w:leader="dot" w:pos="7200"/>
        </w:tabs>
        <w:rPr>
          <w:rFonts w:cs="Estrangelo Edessa"/>
          <w:b/>
          <w:sz w:val="24"/>
          <w:szCs w:val="24"/>
        </w:rPr>
      </w:pPr>
    </w:p>
    <w:p w14:paraId="2E94EC9C" w14:textId="77777777" w:rsidR="00D5365C" w:rsidRDefault="00D5365C" w:rsidP="00AF7EB9">
      <w:pPr>
        <w:tabs>
          <w:tab w:val="left" w:leader="dot" w:pos="7200"/>
        </w:tabs>
        <w:rPr>
          <w:rFonts w:cs="Estrangelo Edessa"/>
          <w:b/>
          <w:sz w:val="24"/>
          <w:szCs w:val="24"/>
        </w:rPr>
      </w:pPr>
    </w:p>
    <w:p w14:paraId="2245DF83" w14:textId="77777777" w:rsidR="004372DE" w:rsidRDefault="004372DE" w:rsidP="00AF7EB9">
      <w:pPr>
        <w:tabs>
          <w:tab w:val="left" w:leader="dot" w:pos="7200"/>
        </w:tabs>
        <w:rPr>
          <w:rFonts w:cs="Estrangelo Edessa"/>
          <w:b/>
          <w:sz w:val="24"/>
          <w:szCs w:val="24"/>
        </w:rPr>
      </w:pPr>
    </w:p>
    <w:p w14:paraId="6D9C58F6" w14:textId="77777777" w:rsidR="004372DE" w:rsidRDefault="004372DE" w:rsidP="00AF7EB9">
      <w:pPr>
        <w:tabs>
          <w:tab w:val="left" w:leader="dot" w:pos="7200"/>
        </w:tabs>
        <w:rPr>
          <w:rFonts w:cs="Estrangelo Edessa"/>
          <w:b/>
          <w:sz w:val="24"/>
          <w:szCs w:val="24"/>
        </w:rPr>
      </w:pPr>
    </w:p>
    <w:p w14:paraId="220DD44C" w14:textId="77777777" w:rsidR="004372DE" w:rsidRDefault="004372DE" w:rsidP="00AF7EB9">
      <w:pPr>
        <w:tabs>
          <w:tab w:val="left" w:leader="dot" w:pos="7200"/>
        </w:tabs>
        <w:rPr>
          <w:rFonts w:cs="Estrangelo Edessa"/>
          <w:b/>
          <w:sz w:val="24"/>
          <w:szCs w:val="24"/>
        </w:rPr>
      </w:pPr>
    </w:p>
    <w:p w14:paraId="07963610" w14:textId="77777777" w:rsidR="004372DE" w:rsidRDefault="004372DE" w:rsidP="00AF7EB9">
      <w:pPr>
        <w:tabs>
          <w:tab w:val="left" w:leader="dot" w:pos="7200"/>
        </w:tabs>
        <w:rPr>
          <w:rFonts w:cs="Estrangelo Edessa"/>
          <w:b/>
          <w:sz w:val="24"/>
          <w:szCs w:val="24"/>
        </w:rPr>
      </w:pPr>
    </w:p>
    <w:p w14:paraId="28A4BE1C" w14:textId="77777777" w:rsidR="004372DE" w:rsidRDefault="004372DE" w:rsidP="00AF7EB9">
      <w:pPr>
        <w:tabs>
          <w:tab w:val="left" w:leader="dot" w:pos="7200"/>
        </w:tabs>
        <w:rPr>
          <w:rFonts w:cs="Estrangelo Edessa"/>
          <w:b/>
          <w:sz w:val="24"/>
          <w:szCs w:val="24"/>
        </w:rPr>
      </w:pPr>
    </w:p>
    <w:p w14:paraId="531DF7C9" w14:textId="77777777" w:rsidR="004372DE" w:rsidRDefault="004372DE" w:rsidP="00AF7EB9">
      <w:pPr>
        <w:tabs>
          <w:tab w:val="left" w:leader="dot" w:pos="7200"/>
        </w:tabs>
        <w:rPr>
          <w:rFonts w:cs="Estrangelo Edessa"/>
          <w:b/>
          <w:sz w:val="24"/>
          <w:szCs w:val="24"/>
        </w:rPr>
      </w:pPr>
    </w:p>
    <w:p w14:paraId="3FB7BC07" w14:textId="77777777" w:rsidR="00D5365C" w:rsidRPr="00AF7EB9" w:rsidRDefault="00D5365C" w:rsidP="00AF7EB9">
      <w:pPr>
        <w:tabs>
          <w:tab w:val="left" w:leader="dot" w:pos="7200"/>
        </w:tabs>
        <w:rPr>
          <w:rFonts w:cs="Estrangelo Edessa"/>
          <w:b/>
          <w:sz w:val="24"/>
          <w:szCs w:val="24"/>
        </w:rPr>
      </w:pPr>
    </w:p>
    <w:p w14:paraId="06B52280" w14:textId="77777777" w:rsidR="00994EB6" w:rsidRDefault="00994EB6" w:rsidP="00AF7EB9">
      <w:pPr>
        <w:tabs>
          <w:tab w:val="left" w:leader="dot" w:pos="7200"/>
        </w:tabs>
        <w:rPr>
          <w:rFonts w:cs="Estrangelo Edessa"/>
          <w:b/>
          <w:sz w:val="28"/>
          <w:szCs w:val="28"/>
        </w:rPr>
      </w:pPr>
    </w:p>
    <w:p w14:paraId="6DF946B0" w14:textId="77777777" w:rsidR="004372DE" w:rsidRDefault="004372DE" w:rsidP="00AF7EB9">
      <w:pPr>
        <w:tabs>
          <w:tab w:val="left" w:leader="dot" w:pos="7200"/>
        </w:tabs>
        <w:rPr>
          <w:rFonts w:cs="Estrangelo Edessa"/>
          <w:b/>
          <w:sz w:val="28"/>
          <w:szCs w:val="28"/>
        </w:rPr>
      </w:pPr>
    </w:p>
    <w:p w14:paraId="0F19C500" w14:textId="77777777" w:rsidR="004372DE" w:rsidRDefault="004372DE" w:rsidP="00AF7EB9">
      <w:pPr>
        <w:tabs>
          <w:tab w:val="left" w:leader="dot" w:pos="7200"/>
        </w:tabs>
        <w:rPr>
          <w:rFonts w:cs="Estrangelo Edessa"/>
          <w:b/>
          <w:sz w:val="28"/>
          <w:szCs w:val="28"/>
        </w:rPr>
      </w:pPr>
    </w:p>
    <w:p w14:paraId="6AA75C9A" w14:textId="77777777" w:rsidR="004372DE" w:rsidRDefault="004372DE" w:rsidP="00AF7EB9">
      <w:pPr>
        <w:tabs>
          <w:tab w:val="left" w:leader="dot" w:pos="7200"/>
        </w:tabs>
        <w:rPr>
          <w:rFonts w:cs="Estrangelo Edessa"/>
          <w:b/>
          <w:sz w:val="28"/>
          <w:szCs w:val="28"/>
        </w:rPr>
      </w:pPr>
    </w:p>
    <w:p w14:paraId="3198645A" w14:textId="77777777" w:rsidR="00D5365C" w:rsidRDefault="00454B5E" w:rsidP="00AF7EB9">
      <w:pPr>
        <w:tabs>
          <w:tab w:val="left" w:leader="dot" w:pos="7200"/>
        </w:tabs>
        <w:rPr>
          <w:rFonts w:cs="Estrangelo Edessa"/>
          <w:b/>
          <w:sz w:val="32"/>
          <w:u w:val="single"/>
        </w:rPr>
      </w:pPr>
      <w:r>
        <w:rPr>
          <w:rFonts w:cs="Estrangelo Edessa"/>
          <w:b/>
          <w:sz w:val="28"/>
          <w:szCs w:val="28"/>
        </w:rPr>
        <w:t>Introduction</w:t>
      </w:r>
      <w:r w:rsidRPr="00AF7EB9">
        <w:rPr>
          <w:rFonts w:cs="Estrangelo Edessa"/>
          <w:b/>
          <w:sz w:val="32"/>
          <w:u w:val="single"/>
        </w:rPr>
        <w:t xml:space="preserve"> </w:t>
      </w:r>
    </w:p>
    <w:p w14:paraId="3E4E9375" w14:textId="77777777" w:rsidR="00D5365C" w:rsidRDefault="00D5365C" w:rsidP="00AF7EB9">
      <w:pPr>
        <w:tabs>
          <w:tab w:val="left" w:leader="dot" w:pos="7200"/>
        </w:tabs>
        <w:rPr>
          <w:rFonts w:cs="Estrangelo Edessa"/>
          <w:sz w:val="24"/>
          <w:szCs w:val="24"/>
        </w:rPr>
      </w:pPr>
    </w:p>
    <w:p w14:paraId="677BC346" w14:textId="7C3983C3" w:rsidR="00D5365C" w:rsidRDefault="00D5365C" w:rsidP="00AF7EB9">
      <w:pPr>
        <w:tabs>
          <w:tab w:val="left" w:leader="dot" w:pos="7200"/>
        </w:tabs>
        <w:rPr>
          <w:rFonts w:cs="Estrangelo Edessa"/>
          <w:sz w:val="24"/>
          <w:szCs w:val="24"/>
        </w:rPr>
      </w:pPr>
      <w:r w:rsidRPr="00AF7EB9">
        <w:rPr>
          <w:rFonts w:cs="Estrangelo Edessa"/>
          <w:sz w:val="24"/>
          <w:szCs w:val="24"/>
        </w:rPr>
        <w:t>Blue Water Developmental Housing, Inc.</w:t>
      </w:r>
      <w:r>
        <w:rPr>
          <w:rFonts w:cs="Estrangelo Edessa"/>
          <w:sz w:val="24"/>
          <w:szCs w:val="24"/>
        </w:rPr>
        <w:t xml:space="preserve"> (BWDH)</w:t>
      </w:r>
      <w:r w:rsidRPr="00AF7EB9">
        <w:rPr>
          <w:rFonts w:cs="Estrangelo Edessa"/>
          <w:sz w:val="24"/>
          <w:szCs w:val="24"/>
        </w:rPr>
        <w:t xml:space="preserve"> was founded in 1976.  The organization operates as a private, non-profit organization that is dedicated to assisting individuals with developmental disabilities and other special needs in reaching their full potential.  The organization encourages independence by providing supervised; </w:t>
      </w:r>
      <w:r w:rsidR="00E27EA1" w:rsidRPr="00AF7EB9">
        <w:rPr>
          <w:rFonts w:cs="Estrangelo Edessa"/>
          <w:sz w:val="24"/>
          <w:szCs w:val="24"/>
        </w:rPr>
        <w:t>community-based</w:t>
      </w:r>
      <w:r w:rsidRPr="00AF7EB9">
        <w:rPr>
          <w:rFonts w:cs="Estrangelo Edessa"/>
          <w:sz w:val="24"/>
          <w:szCs w:val="24"/>
        </w:rPr>
        <w:t xml:space="preserve"> living alternatives for children and adults. Blue Water Developmental Housing, Inc. emphasizes the least restrictive, most natural settings possible in providing services that help build dignity, self-worth and encourage self-expression.  Through the years, BWDH adopt</w:t>
      </w:r>
      <w:r w:rsidR="004B5A25">
        <w:rPr>
          <w:rFonts w:cs="Estrangelo Edessa"/>
          <w:sz w:val="24"/>
          <w:szCs w:val="24"/>
        </w:rPr>
        <w:t>ed</w:t>
      </w:r>
      <w:r w:rsidRPr="00AF7EB9">
        <w:rPr>
          <w:rFonts w:cs="Estrangelo Edessa"/>
          <w:sz w:val="24"/>
          <w:szCs w:val="24"/>
        </w:rPr>
        <w:t xml:space="preserve"> a “best practice” implementation policy and has a recognized ability to incorporate new programs into its operations </w:t>
      </w:r>
      <w:r>
        <w:rPr>
          <w:rFonts w:cs="Estrangelo Edessa"/>
          <w:sz w:val="24"/>
          <w:szCs w:val="24"/>
        </w:rPr>
        <w:t>in a seamless, positive manner.</w:t>
      </w:r>
    </w:p>
    <w:p w14:paraId="11FF311E" w14:textId="77777777" w:rsidR="00D5365C" w:rsidRDefault="00D5365C" w:rsidP="00AF7EB9">
      <w:pPr>
        <w:tabs>
          <w:tab w:val="left" w:leader="dot" w:pos="7200"/>
        </w:tabs>
        <w:rPr>
          <w:rFonts w:cs="Estrangelo Edessa"/>
          <w:sz w:val="24"/>
          <w:szCs w:val="24"/>
        </w:rPr>
      </w:pPr>
    </w:p>
    <w:p w14:paraId="060C19D4" w14:textId="50314013" w:rsidR="00D5365C" w:rsidRDefault="00D5365C" w:rsidP="00AF7EB9">
      <w:pPr>
        <w:tabs>
          <w:tab w:val="left" w:leader="dot" w:pos="7200"/>
        </w:tabs>
        <w:rPr>
          <w:rFonts w:cs="Estrangelo Edessa"/>
          <w:sz w:val="24"/>
          <w:szCs w:val="24"/>
        </w:rPr>
      </w:pPr>
      <w:r w:rsidRPr="00AF7EB9">
        <w:rPr>
          <w:rFonts w:cs="Estrangelo Edessa"/>
          <w:sz w:val="24"/>
          <w:szCs w:val="24"/>
        </w:rPr>
        <w:t xml:space="preserve">BWDH has over </w:t>
      </w:r>
      <w:r w:rsidR="006A154B">
        <w:rPr>
          <w:rFonts w:cs="Estrangelo Edessa"/>
          <w:sz w:val="24"/>
          <w:szCs w:val="24"/>
        </w:rPr>
        <w:t>40</w:t>
      </w:r>
      <w:r w:rsidRPr="00AF7EB9">
        <w:rPr>
          <w:rFonts w:cs="Estrangelo Edessa"/>
          <w:sz w:val="24"/>
          <w:szCs w:val="24"/>
        </w:rPr>
        <w:t xml:space="preserve"> years of experience in developing an efficient, organizational structure to meet community needs. On June 16, 1976, BWDH proudly opened its first </w:t>
      </w:r>
      <w:r w:rsidR="00756D61" w:rsidRPr="00AF7EB9">
        <w:rPr>
          <w:rFonts w:cs="Estrangelo Edessa"/>
          <w:sz w:val="24"/>
          <w:szCs w:val="24"/>
        </w:rPr>
        <w:t>home,</w:t>
      </w:r>
      <w:r w:rsidRPr="00AF7EB9">
        <w:rPr>
          <w:rFonts w:cs="Estrangelo Edessa"/>
          <w:sz w:val="24"/>
          <w:szCs w:val="24"/>
        </w:rPr>
        <w:t xml:space="preserve"> Blue Water House for St. Clair County’s developmentally challenged individuals.  Blue Water House serves children with developmental disabilities and offers respite services.  Springborn Home opened in May of 1979—serving adults with developmental disabilities. From 1980 to 1983, two more homes—Stonybrook and Semi-Independent (Tenth Street Home) opened.  In November of 1985, the Eunice Hayes Home opened to further reduce the institutional population.  Maple Street Home opened in 1986, followed by Oakleaf Home, Thornhill Home, Pam McDonald Home and Mackey Home from 1991 to 1998.  </w:t>
      </w:r>
    </w:p>
    <w:p w14:paraId="194789E6" w14:textId="77777777" w:rsidR="00D5365C" w:rsidRDefault="00D5365C" w:rsidP="00AF7EB9">
      <w:pPr>
        <w:tabs>
          <w:tab w:val="left" w:leader="dot" w:pos="7200"/>
        </w:tabs>
        <w:rPr>
          <w:rFonts w:cs="Estrangelo Edessa"/>
          <w:sz w:val="24"/>
          <w:szCs w:val="24"/>
        </w:rPr>
      </w:pPr>
    </w:p>
    <w:p w14:paraId="6881F2A7" w14:textId="0725FEAB" w:rsidR="00D5365C" w:rsidRDefault="00D5365C" w:rsidP="00AF7EB9">
      <w:pPr>
        <w:tabs>
          <w:tab w:val="left" w:leader="dot" w:pos="7200"/>
        </w:tabs>
        <w:rPr>
          <w:rFonts w:cs="Estrangelo Edessa"/>
          <w:sz w:val="24"/>
          <w:szCs w:val="24"/>
        </w:rPr>
      </w:pPr>
      <w:r w:rsidRPr="00AF7EB9">
        <w:rPr>
          <w:rFonts w:cs="Estrangelo Edessa"/>
          <w:sz w:val="24"/>
          <w:szCs w:val="24"/>
        </w:rPr>
        <w:t>In 1992, the board and employees of Blue Water Developmental Housing embraced the philosophy of the emerging Community Based Living Arrangements (CSLA) program as well as the Michigan Children’s Model Waiver Program. An individual residing at the Semi-Independent Home was one of the first individuals signed up for the new CSLA program with dreams of living independently. With support services provided by BWDH, he now lives in an apartment and holds a job in the community. The organization grew rapidly without sacrificing its flexibility to accept change.  Over the past several years, Supported Living Arrangement</w:t>
      </w:r>
      <w:r w:rsidR="004B5A25">
        <w:rPr>
          <w:rFonts w:cs="Estrangelo Edessa"/>
          <w:sz w:val="24"/>
          <w:szCs w:val="24"/>
        </w:rPr>
        <w:t>s</w:t>
      </w:r>
      <w:r w:rsidRPr="00AF7EB9">
        <w:rPr>
          <w:rFonts w:cs="Estrangelo Edessa"/>
          <w:sz w:val="24"/>
          <w:szCs w:val="24"/>
        </w:rPr>
        <w:t xml:space="preserve"> (SLA) ha</w:t>
      </w:r>
      <w:r w:rsidR="004B5A25">
        <w:rPr>
          <w:rFonts w:cs="Estrangelo Edessa"/>
          <w:sz w:val="24"/>
          <w:szCs w:val="24"/>
        </w:rPr>
        <w:t>ve</w:t>
      </w:r>
      <w:r w:rsidRPr="00AF7EB9">
        <w:rPr>
          <w:rFonts w:cs="Estrangelo Edessa"/>
          <w:sz w:val="24"/>
          <w:szCs w:val="24"/>
        </w:rPr>
        <w:t xml:space="preserve"> emerged which provides supported housing to adults with various disabilities.</w:t>
      </w:r>
    </w:p>
    <w:p w14:paraId="5C46D00D" w14:textId="77777777" w:rsidR="00D5365C" w:rsidRDefault="00D5365C" w:rsidP="00AF7EB9">
      <w:pPr>
        <w:tabs>
          <w:tab w:val="left" w:leader="dot" w:pos="7200"/>
        </w:tabs>
        <w:rPr>
          <w:rFonts w:cs="Estrangelo Edessa"/>
          <w:sz w:val="24"/>
          <w:szCs w:val="24"/>
        </w:rPr>
      </w:pPr>
    </w:p>
    <w:p w14:paraId="6DDA76B6" w14:textId="77777777" w:rsidR="00AE09B4" w:rsidRDefault="00D5365C" w:rsidP="00AF7EB9">
      <w:pPr>
        <w:tabs>
          <w:tab w:val="left" w:leader="dot" w:pos="7200"/>
        </w:tabs>
        <w:rPr>
          <w:rFonts w:cs="Estrangelo Edessa"/>
          <w:sz w:val="24"/>
          <w:szCs w:val="24"/>
        </w:rPr>
      </w:pPr>
      <w:r w:rsidRPr="00AF7EB9">
        <w:rPr>
          <w:rFonts w:cs="Estrangelo Edessa"/>
          <w:sz w:val="24"/>
          <w:szCs w:val="24"/>
        </w:rPr>
        <w:t xml:space="preserve">Through the years, BWDH has learned to adopt a “best practice” implementation policy and has a recognized ability to incorporate new programs into its operations in a seamless, positive manner.  In 2000, St. Clair County Community Mental Health offered BWDH the opportunity to assume operations of </w:t>
      </w:r>
      <w:smartTag w:uri="urn:schemas-microsoft-com:office:smarttags" w:element="address">
        <w:smartTag w:uri="urn:schemas-microsoft-com:office:smarttags" w:element="Street">
          <w:r w:rsidRPr="00AF7EB9">
            <w:rPr>
              <w:rFonts w:cs="Estrangelo Edessa"/>
              <w:sz w:val="24"/>
              <w:szCs w:val="24"/>
            </w:rPr>
            <w:t>Jones Place</w:t>
          </w:r>
        </w:smartTag>
      </w:smartTag>
      <w:r w:rsidRPr="00AF7EB9">
        <w:rPr>
          <w:rFonts w:cs="Estrangelo Edessa"/>
          <w:sz w:val="24"/>
          <w:szCs w:val="24"/>
        </w:rPr>
        <w:t xml:space="preserve">, a group home for children with severe emotional disturbances. The transition was successful and BWDH assumed full operations in August of 2000.  In 2006, Jones relocated to Marysville and the home was renamed The Children’s Home of St. Clair County.  The home closed in 2012. During the summer of 2002, Macomb-Oakland Regional Center (MORC, Inc.) urged BWDH to assume operations of a six-bed home in Romeo, Michigan. With only 30 days’ notice, </w:t>
      </w:r>
      <w:r w:rsidRPr="00C5194F">
        <w:rPr>
          <w:rFonts w:cs="Estrangelo Edessa"/>
          <w:sz w:val="24"/>
          <w:szCs w:val="24"/>
        </w:rPr>
        <w:t xml:space="preserve">BWDH met the challenge in October of 2001 by smoothly transitioning the program up to BWDH standards.  </w:t>
      </w:r>
    </w:p>
    <w:p w14:paraId="03E350A6" w14:textId="77777777" w:rsidR="00AE09B4" w:rsidRDefault="00AE09B4" w:rsidP="00AF7EB9">
      <w:pPr>
        <w:tabs>
          <w:tab w:val="left" w:leader="dot" w:pos="7200"/>
        </w:tabs>
        <w:rPr>
          <w:rFonts w:cs="Estrangelo Edessa"/>
          <w:sz w:val="24"/>
          <w:szCs w:val="24"/>
        </w:rPr>
      </w:pPr>
    </w:p>
    <w:p w14:paraId="194A170F" w14:textId="30CD22FD" w:rsidR="00AE09B4" w:rsidRDefault="00D5365C" w:rsidP="00AF7EB9">
      <w:pPr>
        <w:tabs>
          <w:tab w:val="left" w:leader="dot" w:pos="7200"/>
        </w:tabs>
        <w:rPr>
          <w:rFonts w:cs="Estrangelo Edessa"/>
          <w:sz w:val="24"/>
          <w:szCs w:val="24"/>
        </w:rPr>
      </w:pPr>
      <w:r w:rsidRPr="00C5194F">
        <w:rPr>
          <w:rFonts w:cs="Estrangelo Edessa"/>
          <w:sz w:val="24"/>
          <w:szCs w:val="24"/>
        </w:rPr>
        <w:t xml:space="preserve">In June 2006 BWDH contracted with </w:t>
      </w:r>
      <w:r w:rsidR="00AE09B4">
        <w:rPr>
          <w:rFonts w:cs="Estrangelo Edessa"/>
          <w:sz w:val="24"/>
          <w:szCs w:val="24"/>
        </w:rPr>
        <w:t xml:space="preserve">the Board of </w:t>
      </w:r>
      <w:r w:rsidRPr="00C5194F">
        <w:rPr>
          <w:rFonts w:cs="Estrangelo Edessa"/>
          <w:sz w:val="24"/>
          <w:szCs w:val="24"/>
        </w:rPr>
        <w:t>Sanborn Gratiot Memorial Home to provide administrative</w:t>
      </w:r>
      <w:r w:rsidR="00AE09B4">
        <w:rPr>
          <w:rFonts w:cs="Estrangelo Edessa"/>
          <w:sz w:val="24"/>
          <w:szCs w:val="24"/>
        </w:rPr>
        <w:t xml:space="preserve"> and management</w:t>
      </w:r>
      <w:r w:rsidRPr="00C5194F">
        <w:rPr>
          <w:rFonts w:cs="Estrangelo Edessa"/>
          <w:sz w:val="24"/>
          <w:szCs w:val="24"/>
        </w:rPr>
        <w:t xml:space="preserve"> </w:t>
      </w:r>
      <w:r w:rsidR="00AE09B4">
        <w:rPr>
          <w:rFonts w:cs="Estrangelo Edessa"/>
          <w:sz w:val="24"/>
          <w:szCs w:val="24"/>
        </w:rPr>
        <w:t>s</w:t>
      </w:r>
      <w:r w:rsidRPr="00C5194F">
        <w:rPr>
          <w:rFonts w:cs="Estrangelo Edessa"/>
          <w:sz w:val="24"/>
          <w:szCs w:val="24"/>
        </w:rPr>
        <w:t xml:space="preserve">ervices.  Sanborn Gratiot Memorial Home is a home for the aged and in operation since 1947.  The facility provides services for up to 30 residents </w:t>
      </w:r>
      <w:r w:rsidR="001A430F" w:rsidRPr="00C5194F">
        <w:rPr>
          <w:rFonts w:cs="Estrangelo Edessa"/>
          <w:sz w:val="24"/>
          <w:szCs w:val="24"/>
        </w:rPr>
        <w:t>aged</w:t>
      </w:r>
      <w:r w:rsidRPr="00C5194F">
        <w:rPr>
          <w:rFonts w:cs="Estrangelo Edessa"/>
          <w:sz w:val="24"/>
          <w:szCs w:val="24"/>
        </w:rPr>
        <w:t xml:space="preserve"> 60 and older.</w:t>
      </w:r>
      <w:r w:rsidR="00B70A6F">
        <w:rPr>
          <w:rFonts w:cs="Estrangelo Edessa"/>
          <w:sz w:val="24"/>
          <w:szCs w:val="24"/>
        </w:rPr>
        <w:t xml:space="preserve"> </w:t>
      </w:r>
    </w:p>
    <w:p w14:paraId="43AC6D0B" w14:textId="77777777" w:rsidR="00553163" w:rsidRDefault="00553163" w:rsidP="00AF7EB9">
      <w:pPr>
        <w:tabs>
          <w:tab w:val="left" w:leader="dot" w:pos="7200"/>
        </w:tabs>
        <w:rPr>
          <w:rFonts w:cs="Estrangelo Edessa"/>
          <w:sz w:val="24"/>
          <w:szCs w:val="24"/>
        </w:rPr>
      </w:pPr>
    </w:p>
    <w:p w14:paraId="23A86555" w14:textId="670BA41B" w:rsidR="005D40B0" w:rsidRDefault="00B70A6F" w:rsidP="00AF7EB9">
      <w:pPr>
        <w:tabs>
          <w:tab w:val="left" w:leader="dot" w:pos="7200"/>
        </w:tabs>
        <w:rPr>
          <w:rFonts w:cs="Estrangelo Edessa"/>
          <w:b/>
          <w:sz w:val="32"/>
          <w:u w:val="single"/>
        </w:rPr>
      </w:pPr>
      <w:r>
        <w:rPr>
          <w:rFonts w:cs="Estrangelo Edessa"/>
          <w:sz w:val="24"/>
          <w:szCs w:val="24"/>
        </w:rPr>
        <w:lastRenderedPageBreak/>
        <w:t xml:space="preserve">In 2018, BWDH assumed operation </w:t>
      </w:r>
      <w:r w:rsidR="00AE09B4">
        <w:rPr>
          <w:rFonts w:cs="Estrangelo Edessa"/>
          <w:sz w:val="24"/>
          <w:szCs w:val="24"/>
        </w:rPr>
        <w:t>of</w:t>
      </w:r>
      <w:r>
        <w:rPr>
          <w:rFonts w:cs="Estrangelo Edessa"/>
          <w:sz w:val="24"/>
          <w:szCs w:val="24"/>
        </w:rPr>
        <w:t xml:space="preserve"> </w:t>
      </w:r>
      <w:r w:rsidR="00756D61">
        <w:rPr>
          <w:rFonts w:cs="Estrangelo Edessa"/>
          <w:sz w:val="24"/>
          <w:szCs w:val="24"/>
        </w:rPr>
        <w:t>two licensed</w:t>
      </w:r>
      <w:r w:rsidR="00AE09B4">
        <w:rPr>
          <w:rFonts w:cs="Estrangelo Edessa"/>
          <w:sz w:val="24"/>
          <w:szCs w:val="24"/>
        </w:rPr>
        <w:t xml:space="preserve"> small </w:t>
      </w:r>
      <w:r>
        <w:rPr>
          <w:rFonts w:cs="Estrangelo Edessa"/>
          <w:sz w:val="24"/>
          <w:szCs w:val="24"/>
        </w:rPr>
        <w:t>group homes</w:t>
      </w:r>
      <w:r w:rsidR="00AE09B4">
        <w:rPr>
          <w:rFonts w:cs="Estrangelo Edessa"/>
          <w:sz w:val="24"/>
          <w:szCs w:val="24"/>
        </w:rPr>
        <w:t>,</w:t>
      </w:r>
      <w:r>
        <w:rPr>
          <w:rFonts w:cs="Estrangelo Edessa"/>
          <w:sz w:val="24"/>
          <w:szCs w:val="24"/>
        </w:rPr>
        <w:t xml:space="preserve"> Nottingham and Bruce Hills</w:t>
      </w:r>
      <w:r w:rsidR="00AE09B4">
        <w:rPr>
          <w:rFonts w:cs="Estrangelo Edessa"/>
          <w:sz w:val="24"/>
          <w:szCs w:val="24"/>
        </w:rPr>
        <w:t>, in Macomb County</w:t>
      </w:r>
      <w:r>
        <w:rPr>
          <w:rFonts w:cs="Estrangelo Edessa"/>
          <w:sz w:val="24"/>
          <w:szCs w:val="24"/>
        </w:rPr>
        <w:t xml:space="preserve">. </w:t>
      </w:r>
      <w:r w:rsidR="00AE09B4">
        <w:rPr>
          <w:rFonts w:cs="Estrangelo Edessa"/>
          <w:sz w:val="24"/>
          <w:szCs w:val="24"/>
        </w:rPr>
        <w:t>In 2019 the organization assumed the operation of Pound Road Home a licensed small group home in Macomb County.</w:t>
      </w:r>
      <w:r w:rsidR="00AF7EB9" w:rsidRPr="00AF7EB9">
        <w:rPr>
          <w:rFonts w:cs="Estrangelo Edessa"/>
          <w:b/>
          <w:sz w:val="32"/>
          <w:u w:val="single"/>
        </w:rPr>
        <w:br w:type="page"/>
      </w:r>
    </w:p>
    <w:p w14:paraId="0E4422DB" w14:textId="77777777" w:rsidR="00D5365C" w:rsidRDefault="00D5365C" w:rsidP="00AF7EB9">
      <w:pPr>
        <w:tabs>
          <w:tab w:val="left" w:leader="dot" w:pos="7200"/>
        </w:tabs>
        <w:rPr>
          <w:rFonts w:cs="Estrangelo Edessa"/>
          <w:b/>
          <w:sz w:val="28"/>
          <w:szCs w:val="28"/>
        </w:rPr>
      </w:pPr>
      <w:r>
        <w:rPr>
          <w:rFonts w:cs="Estrangelo Edessa"/>
          <w:b/>
          <w:sz w:val="28"/>
          <w:szCs w:val="28"/>
        </w:rPr>
        <w:lastRenderedPageBreak/>
        <w:t>Our Mission</w:t>
      </w:r>
    </w:p>
    <w:p w14:paraId="66F9EF24" w14:textId="77777777" w:rsidR="00D5365C" w:rsidRDefault="00D5365C" w:rsidP="00D5365C">
      <w:pPr>
        <w:spacing w:after="120"/>
        <w:rPr>
          <w:rFonts w:cs="Estrangelo Edessa"/>
          <w:b/>
          <w:sz w:val="28"/>
          <w:szCs w:val="28"/>
        </w:rPr>
      </w:pPr>
    </w:p>
    <w:p w14:paraId="1D583224" w14:textId="4A090E5B" w:rsidR="009D2F65" w:rsidRDefault="00D5365C" w:rsidP="009D2F65">
      <w:pPr>
        <w:spacing w:after="120"/>
        <w:jc w:val="center"/>
        <w:rPr>
          <w:iCs/>
          <w:sz w:val="28"/>
          <w:szCs w:val="28"/>
        </w:rPr>
      </w:pPr>
      <w:r w:rsidRPr="00C8091F">
        <w:rPr>
          <w:iCs/>
          <w:sz w:val="28"/>
          <w:szCs w:val="28"/>
        </w:rPr>
        <w:t xml:space="preserve">We </w:t>
      </w:r>
      <w:r w:rsidR="001A430F" w:rsidRPr="00C8091F">
        <w:rPr>
          <w:iCs/>
          <w:sz w:val="28"/>
          <w:szCs w:val="28"/>
        </w:rPr>
        <w:t>provide</w:t>
      </w:r>
      <w:r w:rsidRPr="00C8091F">
        <w:rPr>
          <w:iCs/>
          <w:sz w:val="28"/>
          <w:szCs w:val="28"/>
        </w:rPr>
        <w:t xml:space="preserve"> a variety of quality services and supports to people </w:t>
      </w:r>
    </w:p>
    <w:p w14:paraId="5B883E6E" w14:textId="77777777" w:rsidR="00AF7EB9" w:rsidRPr="00C8091F" w:rsidRDefault="00D5365C" w:rsidP="009D2F65">
      <w:pPr>
        <w:spacing w:after="120"/>
        <w:jc w:val="center"/>
        <w:rPr>
          <w:iCs/>
          <w:sz w:val="28"/>
          <w:szCs w:val="28"/>
        </w:rPr>
      </w:pPr>
      <w:r w:rsidRPr="00C8091F">
        <w:rPr>
          <w:iCs/>
          <w:sz w:val="28"/>
          <w:szCs w:val="28"/>
        </w:rPr>
        <w:t>with special needs and those involved in their lives</w:t>
      </w:r>
      <w:r w:rsidR="00844B82" w:rsidRPr="00C8091F">
        <w:rPr>
          <w:iCs/>
          <w:sz w:val="28"/>
          <w:szCs w:val="28"/>
        </w:rPr>
        <w:t>.</w:t>
      </w:r>
    </w:p>
    <w:p w14:paraId="14CFFA60" w14:textId="77777777" w:rsidR="00D5365C" w:rsidRPr="00D5365C" w:rsidRDefault="00D5365C" w:rsidP="00AF7EB9">
      <w:pPr>
        <w:spacing w:after="120"/>
        <w:ind w:firstLine="720"/>
        <w:rPr>
          <w:rFonts w:cs="Estrangelo Edessa"/>
          <w:sz w:val="24"/>
          <w:szCs w:val="24"/>
        </w:rPr>
      </w:pPr>
    </w:p>
    <w:p w14:paraId="09C4E462" w14:textId="77777777" w:rsidR="00B05FE9" w:rsidRDefault="00D5365C" w:rsidP="00D5365C">
      <w:pPr>
        <w:spacing w:after="120"/>
        <w:rPr>
          <w:rFonts w:cs="Estrangelo Edessa"/>
          <w:b/>
          <w:sz w:val="28"/>
          <w:szCs w:val="28"/>
        </w:rPr>
      </w:pPr>
      <w:r w:rsidRPr="00D5365C">
        <w:rPr>
          <w:rFonts w:cs="Estrangelo Edessa"/>
          <w:b/>
          <w:sz w:val="28"/>
          <w:szCs w:val="28"/>
        </w:rPr>
        <w:t>Our Vision</w:t>
      </w:r>
    </w:p>
    <w:p w14:paraId="617A3D38" w14:textId="77777777" w:rsidR="00D5365C" w:rsidRPr="00AF7EB9" w:rsidRDefault="00D5365C" w:rsidP="00D5365C">
      <w:pPr>
        <w:numPr>
          <w:ilvl w:val="0"/>
          <w:numId w:val="9"/>
        </w:numPr>
        <w:ind w:left="720"/>
        <w:rPr>
          <w:rFonts w:cs="Estrangelo Edessa"/>
          <w:sz w:val="24"/>
          <w:szCs w:val="24"/>
        </w:rPr>
      </w:pPr>
      <w:r w:rsidRPr="00AF7EB9">
        <w:rPr>
          <w:rFonts w:cs="Estrangelo Edessa"/>
          <w:sz w:val="24"/>
          <w:szCs w:val="24"/>
        </w:rPr>
        <w:t>Blue Water Developmental Housing as the provider of choice for housing, respite, and community-based support services for people with special needs.</w:t>
      </w:r>
    </w:p>
    <w:p w14:paraId="298B8156" w14:textId="77777777" w:rsidR="00D5365C" w:rsidRPr="00AF7EB9" w:rsidRDefault="00D5365C" w:rsidP="00D5365C">
      <w:pPr>
        <w:numPr>
          <w:ilvl w:val="0"/>
          <w:numId w:val="9"/>
        </w:numPr>
        <w:tabs>
          <w:tab w:val="num" w:pos="1080"/>
        </w:tabs>
        <w:ind w:left="720"/>
        <w:rPr>
          <w:rFonts w:cs="Estrangelo Edessa"/>
          <w:sz w:val="24"/>
          <w:szCs w:val="24"/>
        </w:rPr>
      </w:pPr>
      <w:r w:rsidRPr="00AF7EB9">
        <w:rPr>
          <w:rFonts w:cs="Estrangelo Edessa"/>
          <w:sz w:val="24"/>
          <w:szCs w:val="24"/>
        </w:rPr>
        <w:t>Employing staff who are highly trained and dedicated to providing services, which reflect the values of the organization.</w:t>
      </w:r>
    </w:p>
    <w:p w14:paraId="67ED7A9C" w14:textId="77777777" w:rsidR="00D5365C" w:rsidRPr="00AF7EB9" w:rsidRDefault="00D5365C" w:rsidP="00D5365C">
      <w:pPr>
        <w:numPr>
          <w:ilvl w:val="0"/>
          <w:numId w:val="9"/>
        </w:numPr>
        <w:tabs>
          <w:tab w:val="num" w:pos="1080"/>
        </w:tabs>
        <w:ind w:left="720"/>
        <w:rPr>
          <w:rFonts w:cs="Estrangelo Edessa"/>
          <w:sz w:val="24"/>
          <w:szCs w:val="24"/>
        </w:rPr>
      </w:pPr>
      <w:r w:rsidRPr="00AF7EB9">
        <w:rPr>
          <w:rFonts w:cs="Estrangelo Edessa"/>
          <w:sz w:val="24"/>
          <w:szCs w:val="24"/>
        </w:rPr>
        <w:t>Relationships with other service providers, community service groups, funding sources, and other organization that help advance and enhance the services we provide.</w:t>
      </w:r>
    </w:p>
    <w:p w14:paraId="1C859F9F" w14:textId="77777777" w:rsidR="00D5365C" w:rsidRDefault="00D5365C" w:rsidP="00D5365C">
      <w:pPr>
        <w:numPr>
          <w:ilvl w:val="0"/>
          <w:numId w:val="9"/>
        </w:numPr>
        <w:tabs>
          <w:tab w:val="num" w:pos="1080"/>
        </w:tabs>
        <w:ind w:left="720"/>
        <w:rPr>
          <w:rFonts w:cs="Estrangelo Edessa"/>
          <w:sz w:val="24"/>
          <w:szCs w:val="24"/>
        </w:rPr>
      </w:pPr>
      <w:r w:rsidRPr="00AF7EB9">
        <w:rPr>
          <w:rFonts w:cs="Estrangelo Edessa"/>
          <w:sz w:val="24"/>
          <w:szCs w:val="24"/>
        </w:rPr>
        <w:t>Continuously improving the quality of our services based on input from stakeholders and the individuals we serve.</w:t>
      </w:r>
    </w:p>
    <w:p w14:paraId="4D494E48" w14:textId="77777777" w:rsidR="00844B82" w:rsidRDefault="00844B82" w:rsidP="00844B82">
      <w:pPr>
        <w:rPr>
          <w:rFonts w:cs="Estrangelo Edessa"/>
          <w:sz w:val="24"/>
          <w:szCs w:val="24"/>
        </w:rPr>
      </w:pPr>
    </w:p>
    <w:p w14:paraId="104D10DA" w14:textId="77777777" w:rsidR="00994EB6" w:rsidRPr="00AF7EB9" w:rsidRDefault="00994EB6" w:rsidP="00844B82">
      <w:pPr>
        <w:rPr>
          <w:rFonts w:cs="Estrangelo Edessa"/>
          <w:sz w:val="24"/>
          <w:szCs w:val="24"/>
        </w:rPr>
      </w:pPr>
    </w:p>
    <w:p w14:paraId="778C35DC" w14:textId="77777777" w:rsidR="00D5365C" w:rsidRPr="00844B82" w:rsidRDefault="00D5365C" w:rsidP="00D5365C">
      <w:pPr>
        <w:rPr>
          <w:rFonts w:cs="Estrangelo Edessa"/>
          <w:sz w:val="28"/>
          <w:szCs w:val="28"/>
        </w:rPr>
      </w:pPr>
      <w:r w:rsidRPr="00844B82">
        <w:rPr>
          <w:rFonts w:cs="Estrangelo Edessa"/>
          <w:b/>
          <w:sz w:val="28"/>
          <w:szCs w:val="28"/>
        </w:rPr>
        <w:t>Our Values</w:t>
      </w:r>
      <w:r w:rsidRPr="00844B82">
        <w:rPr>
          <w:rFonts w:cs="Estrangelo Edessa"/>
          <w:sz w:val="28"/>
          <w:szCs w:val="28"/>
        </w:rPr>
        <w:t xml:space="preserve"> </w:t>
      </w:r>
    </w:p>
    <w:p w14:paraId="58FB41BD" w14:textId="77777777" w:rsidR="00D5365C" w:rsidRPr="00AF7EB9" w:rsidRDefault="00D5365C" w:rsidP="00D5365C">
      <w:pPr>
        <w:ind w:left="720"/>
        <w:rPr>
          <w:rFonts w:cs="Estrangelo Edessa"/>
          <w:sz w:val="24"/>
          <w:szCs w:val="24"/>
        </w:rPr>
      </w:pPr>
    </w:p>
    <w:p w14:paraId="3A15E393" w14:textId="77777777" w:rsidR="00D5365C" w:rsidRPr="00AF7EB9" w:rsidRDefault="00D5365C" w:rsidP="00D5365C">
      <w:pPr>
        <w:numPr>
          <w:ilvl w:val="0"/>
          <w:numId w:val="2"/>
        </w:numPr>
        <w:rPr>
          <w:rFonts w:cs="Estrangelo Edessa"/>
          <w:sz w:val="24"/>
          <w:szCs w:val="24"/>
        </w:rPr>
      </w:pPr>
      <w:r w:rsidRPr="00AF7EB9">
        <w:rPr>
          <w:rFonts w:cs="Estrangelo Edessa"/>
          <w:sz w:val="24"/>
          <w:szCs w:val="24"/>
        </w:rPr>
        <w:t xml:space="preserve">Blue Water Developmental Housing provides a choice of supports </w:t>
      </w:r>
      <w:r w:rsidRPr="00AF7EB9">
        <w:rPr>
          <w:rFonts w:cs="Estrangelo Edessa"/>
          <w:sz w:val="24"/>
          <w:szCs w:val="24"/>
        </w:rPr>
        <w:tab/>
        <w:t xml:space="preserve">and services which meet the consumers’ needs and are tailored to give individuals the opportunity to </w:t>
      </w:r>
      <w:r>
        <w:rPr>
          <w:rFonts w:cs="Estrangelo Edessa"/>
          <w:sz w:val="24"/>
          <w:szCs w:val="24"/>
        </w:rPr>
        <w:t xml:space="preserve">grow and develop in their home </w:t>
      </w:r>
      <w:r w:rsidRPr="00AF7EB9">
        <w:rPr>
          <w:rFonts w:cs="Estrangelo Edessa"/>
          <w:sz w:val="24"/>
          <w:szCs w:val="24"/>
        </w:rPr>
        <w:t>community.</w:t>
      </w:r>
    </w:p>
    <w:p w14:paraId="74C8582A" w14:textId="77777777" w:rsidR="00D5365C" w:rsidRPr="00AF7EB9" w:rsidRDefault="00D5365C" w:rsidP="00D5365C">
      <w:pPr>
        <w:numPr>
          <w:ilvl w:val="0"/>
          <w:numId w:val="2"/>
        </w:numPr>
        <w:tabs>
          <w:tab w:val="num" w:pos="1440"/>
        </w:tabs>
        <w:rPr>
          <w:rFonts w:cs="Estrangelo Edessa"/>
          <w:sz w:val="24"/>
          <w:szCs w:val="24"/>
        </w:rPr>
      </w:pPr>
      <w:r w:rsidRPr="00AF7EB9">
        <w:rPr>
          <w:rFonts w:cs="Estrangelo Edessa"/>
          <w:sz w:val="24"/>
          <w:szCs w:val="24"/>
        </w:rPr>
        <w:t>That individuals served are treated with dignity and respect.</w:t>
      </w:r>
    </w:p>
    <w:p w14:paraId="44EB3453" w14:textId="77777777" w:rsidR="00D5365C" w:rsidRPr="00AF7EB9" w:rsidRDefault="00D5365C" w:rsidP="00D5365C">
      <w:pPr>
        <w:numPr>
          <w:ilvl w:val="0"/>
          <w:numId w:val="2"/>
        </w:numPr>
        <w:tabs>
          <w:tab w:val="num" w:pos="1440"/>
        </w:tabs>
        <w:rPr>
          <w:rFonts w:cs="Estrangelo Edessa"/>
          <w:sz w:val="24"/>
          <w:szCs w:val="24"/>
        </w:rPr>
      </w:pPr>
      <w:r w:rsidRPr="00AF7EB9">
        <w:rPr>
          <w:rFonts w:cs="Estrangelo Edessa"/>
          <w:sz w:val="24"/>
          <w:szCs w:val="24"/>
        </w:rPr>
        <w:t>The people we employ are caring, dedicat</w:t>
      </w:r>
      <w:r>
        <w:rPr>
          <w:rFonts w:cs="Estrangelo Edessa"/>
          <w:sz w:val="24"/>
          <w:szCs w:val="24"/>
        </w:rPr>
        <w:t xml:space="preserve">ed, and trained to provide </w:t>
      </w:r>
      <w:r w:rsidRPr="00AF7EB9">
        <w:rPr>
          <w:rFonts w:cs="Estrangelo Edessa"/>
          <w:sz w:val="24"/>
          <w:szCs w:val="24"/>
        </w:rPr>
        <w:t>exceptional services in an ethical and fair manner.</w:t>
      </w:r>
    </w:p>
    <w:p w14:paraId="0E4331BE" w14:textId="77777777" w:rsidR="00D5365C" w:rsidRPr="00AF7EB9" w:rsidRDefault="00D5365C" w:rsidP="00D5365C">
      <w:pPr>
        <w:numPr>
          <w:ilvl w:val="0"/>
          <w:numId w:val="2"/>
        </w:numPr>
        <w:tabs>
          <w:tab w:val="num" w:pos="1440"/>
        </w:tabs>
        <w:rPr>
          <w:rFonts w:cs="Estrangelo Edessa"/>
          <w:sz w:val="24"/>
          <w:szCs w:val="24"/>
        </w:rPr>
      </w:pPr>
      <w:r w:rsidRPr="00AF7EB9">
        <w:rPr>
          <w:rFonts w:cs="Estrangelo Edessa"/>
          <w:sz w:val="24"/>
          <w:szCs w:val="24"/>
        </w:rPr>
        <w:t xml:space="preserve">The organization believes that communication and cooperation at </w:t>
      </w:r>
      <w:r w:rsidRPr="00AF7EB9">
        <w:rPr>
          <w:rFonts w:cs="Estrangelo Edessa"/>
          <w:sz w:val="24"/>
          <w:szCs w:val="24"/>
        </w:rPr>
        <w:tab/>
        <w:t>all levels is crucial to support our focus on teamwork.</w:t>
      </w:r>
    </w:p>
    <w:p w14:paraId="42D7F47B" w14:textId="77777777" w:rsidR="00D5365C" w:rsidRPr="00AF7EB9" w:rsidRDefault="00D5365C" w:rsidP="00D5365C">
      <w:pPr>
        <w:numPr>
          <w:ilvl w:val="0"/>
          <w:numId w:val="2"/>
        </w:numPr>
        <w:tabs>
          <w:tab w:val="num" w:pos="1440"/>
        </w:tabs>
        <w:rPr>
          <w:rFonts w:cs="Estrangelo Edessa"/>
          <w:sz w:val="24"/>
          <w:szCs w:val="24"/>
        </w:rPr>
      </w:pPr>
      <w:r w:rsidRPr="00AF7EB9">
        <w:rPr>
          <w:rFonts w:cs="Estrangelo Edessa"/>
          <w:sz w:val="24"/>
          <w:szCs w:val="24"/>
        </w:rPr>
        <w:t>Services provided are effective and efficient.</w:t>
      </w:r>
    </w:p>
    <w:p w14:paraId="71CADDD5" w14:textId="77777777" w:rsidR="00D5365C" w:rsidRPr="00AF7EB9" w:rsidRDefault="00D5365C" w:rsidP="00D5365C">
      <w:pPr>
        <w:numPr>
          <w:ilvl w:val="0"/>
          <w:numId w:val="2"/>
        </w:numPr>
        <w:tabs>
          <w:tab w:val="num" w:pos="1440"/>
        </w:tabs>
        <w:rPr>
          <w:rFonts w:cs="Estrangelo Edessa"/>
          <w:sz w:val="24"/>
          <w:szCs w:val="24"/>
        </w:rPr>
      </w:pPr>
      <w:r w:rsidRPr="00AF7EB9">
        <w:rPr>
          <w:rFonts w:cs="Estrangelo Edessa"/>
          <w:sz w:val="24"/>
          <w:szCs w:val="24"/>
        </w:rPr>
        <w:t xml:space="preserve">Services are developed in partnership with other providers, </w:t>
      </w:r>
      <w:r w:rsidRPr="00AF7EB9">
        <w:rPr>
          <w:rFonts w:cs="Estrangelo Edessa"/>
          <w:sz w:val="24"/>
          <w:szCs w:val="24"/>
        </w:rPr>
        <w:tab/>
        <w:t>community service groups, local business, and interested stakeholders.</w:t>
      </w:r>
    </w:p>
    <w:p w14:paraId="0EAD3BB4" w14:textId="77777777" w:rsidR="00D5365C" w:rsidRPr="00AF7EB9" w:rsidRDefault="00D5365C" w:rsidP="00D5365C">
      <w:pPr>
        <w:numPr>
          <w:ilvl w:val="0"/>
          <w:numId w:val="2"/>
        </w:numPr>
        <w:tabs>
          <w:tab w:val="num" w:pos="1440"/>
        </w:tabs>
        <w:rPr>
          <w:rFonts w:cs="Estrangelo Edessa"/>
          <w:sz w:val="24"/>
          <w:szCs w:val="24"/>
        </w:rPr>
      </w:pPr>
      <w:r w:rsidRPr="00AF7EB9">
        <w:rPr>
          <w:rFonts w:cs="Estrangelo Edessa"/>
          <w:sz w:val="24"/>
          <w:szCs w:val="24"/>
        </w:rPr>
        <w:t xml:space="preserve">Services are driven by input from those we serve or may serve and </w:t>
      </w:r>
      <w:r w:rsidRPr="00AF7EB9">
        <w:rPr>
          <w:rFonts w:cs="Estrangelo Edessa"/>
          <w:sz w:val="24"/>
          <w:szCs w:val="24"/>
        </w:rPr>
        <w:tab/>
        <w:t>stakeholders.</w:t>
      </w:r>
    </w:p>
    <w:p w14:paraId="26D81DAB" w14:textId="77777777" w:rsidR="00D5365C" w:rsidRPr="00AF7EB9" w:rsidRDefault="00D5365C" w:rsidP="00D5365C">
      <w:pPr>
        <w:numPr>
          <w:ilvl w:val="0"/>
          <w:numId w:val="2"/>
        </w:numPr>
        <w:tabs>
          <w:tab w:val="num" w:pos="1440"/>
        </w:tabs>
        <w:rPr>
          <w:rFonts w:cs="Estrangelo Edessa"/>
          <w:sz w:val="24"/>
          <w:szCs w:val="24"/>
        </w:rPr>
      </w:pPr>
      <w:r w:rsidRPr="00AF7EB9">
        <w:rPr>
          <w:rFonts w:cs="Estrangelo Edessa"/>
          <w:sz w:val="24"/>
          <w:szCs w:val="24"/>
        </w:rPr>
        <w:t>That those receiving services and their family members must be well informed of the options available to them and supported in expressing their choices.</w:t>
      </w:r>
    </w:p>
    <w:p w14:paraId="4BF6E237" w14:textId="77777777" w:rsidR="00D5365C" w:rsidRPr="00AF7EB9" w:rsidRDefault="00D5365C" w:rsidP="00D5365C">
      <w:pPr>
        <w:numPr>
          <w:ilvl w:val="0"/>
          <w:numId w:val="2"/>
        </w:numPr>
        <w:tabs>
          <w:tab w:val="num" w:pos="1440"/>
        </w:tabs>
        <w:rPr>
          <w:rFonts w:cs="Estrangelo Edessa"/>
          <w:sz w:val="24"/>
          <w:szCs w:val="24"/>
        </w:rPr>
      </w:pPr>
      <w:r w:rsidRPr="00AF7EB9">
        <w:rPr>
          <w:rFonts w:cs="Estrangelo Edessa"/>
          <w:sz w:val="24"/>
          <w:szCs w:val="24"/>
        </w:rPr>
        <w:t>Consumer relationships outside the service system should be encouraged and promoted.</w:t>
      </w:r>
    </w:p>
    <w:p w14:paraId="5951418E" w14:textId="77777777" w:rsidR="00844B82" w:rsidRDefault="00844B82" w:rsidP="00844B82">
      <w:pPr>
        <w:spacing w:after="120"/>
        <w:rPr>
          <w:rFonts w:cs="Estrangelo Edessa"/>
          <w:sz w:val="24"/>
          <w:szCs w:val="24"/>
        </w:rPr>
      </w:pPr>
    </w:p>
    <w:p w14:paraId="1D4CBBCE" w14:textId="77777777" w:rsidR="00844B82" w:rsidRDefault="00844B82" w:rsidP="00844B82">
      <w:pPr>
        <w:spacing w:after="120"/>
        <w:rPr>
          <w:rFonts w:cs="Estrangelo Edessa"/>
          <w:sz w:val="24"/>
          <w:szCs w:val="24"/>
        </w:rPr>
      </w:pPr>
      <w:r w:rsidRPr="00844B82">
        <w:rPr>
          <w:rFonts w:cs="Estrangelo Edessa"/>
          <w:sz w:val="24"/>
          <w:szCs w:val="24"/>
        </w:rPr>
        <w:t xml:space="preserve">Our mission, vision, and value statements </w:t>
      </w:r>
      <w:r w:rsidR="000C4933">
        <w:rPr>
          <w:rFonts w:cs="Estrangelo Edessa"/>
          <w:sz w:val="24"/>
          <w:szCs w:val="24"/>
        </w:rPr>
        <w:t>have</w:t>
      </w:r>
      <w:r>
        <w:rPr>
          <w:rFonts w:cs="Estrangelo Edessa"/>
          <w:sz w:val="24"/>
          <w:szCs w:val="24"/>
        </w:rPr>
        <w:t xml:space="preserve"> directed the decision</w:t>
      </w:r>
      <w:r w:rsidR="000C4933">
        <w:rPr>
          <w:rFonts w:cs="Estrangelo Edessa"/>
          <w:sz w:val="24"/>
          <w:szCs w:val="24"/>
        </w:rPr>
        <w:t>s</w:t>
      </w:r>
      <w:r>
        <w:rPr>
          <w:rFonts w:cs="Estrangelo Edessa"/>
          <w:sz w:val="24"/>
          <w:szCs w:val="24"/>
        </w:rPr>
        <w:t xml:space="preserve"> and services our organization was built on. </w:t>
      </w:r>
    </w:p>
    <w:p w14:paraId="23CD91CC" w14:textId="77777777" w:rsidR="00844B82" w:rsidRPr="00844B82" w:rsidRDefault="00844B82" w:rsidP="00844B82">
      <w:pPr>
        <w:spacing w:after="120"/>
        <w:rPr>
          <w:rFonts w:cs="Estrangelo Edessa"/>
          <w:sz w:val="24"/>
          <w:szCs w:val="24"/>
        </w:rPr>
      </w:pPr>
      <w:r>
        <w:rPr>
          <w:rFonts w:cs="Estrangelo Edessa"/>
          <w:sz w:val="24"/>
          <w:szCs w:val="24"/>
        </w:rPr>
        <w:t xml:space="preserve">Our mission, vision, and value statements continually </w:t>
      </w:r>
      <w:r w:rsidRPr="00844B82">
        <w:rPr>
          <w:rFonts w:cs="Estrangelo Edessa"/>
          <w:sz w:val="24"/>
          <w:szCs w:val="24"/>
        </w:rPr>
        <w:t>guide the Board</w:t>
      </w:r>
      <w:r>
        <w:rPr>
          <w:rFonts w:cs="Estrangelo Edessa"/>
          <w:sz w:val="24"/>
          <w:szCs w:val="24"/>
        </w:rPr>
        <w:t xml:space="preserve"> members</w:t>
      </w:r>
      <w:r w:rsidRPr="00844B82">
        <w:rPr>
          <w:rFonts w:cs="Estrangelo Edessa"/>
          <w:sz w:val="24"/>
          <w:szCs w:val="24"/>
        </w:rPr>
        <w:t xml:space="preserve"> and employees in strengthening our focus on providing seamless, flexible, consumer driven services in a fiscally sound manner.</w:t>
      </w:r>
    </w:p>
    <w:p w14:paraId="205F0F49" w14:textId="77777777" w:rsidR="00844B82" w:rsidRDefault="00844B82" w:rsidP="00AF7EB9">
      <w:pPr>
        <w:spacing w:after="120"/>
        <w:rPr>
          <w:rFonts w:cs="Estrangelo Edessa"/>
          <w:sz w:val="24"/>
          <w:szCs w:val="24"/>
        </w:rPr>
      </w:pPr>
    </w:p>
    <w:p w14:paraId="79DA24A1" w14:textId="77777777" w:rsidR="00844B82" w:rsidRDefault="00844B82" w:rsidP="00AF7EB9">
      <w:pPr>
        <w:spacing w:after="120"/>
        <w:rPr>
          <w:rFonts w:cs="Estrangelo Edessa"/>
          <w:sz w:val="24"/>
          <w:szCs w:val="24"/>
        </w:rPr>
      </w:pPr>
    </w:p>
    <w:p w14:paraId="40BC2EC6" w14:textId="77777777" w:rsidR="00844B82" w:rsidRDefault="00844B82" w:rsidP="00AF7EB9">
      <w:pPr>
        <w:spacing w:after="120"/>
        <w:rPr>
          <w:rFonts w:cs="Estrangelo Edessa"/>
          <w:sz w:val="24"/>
          <w:szCs w:val="24"/>
        </w:rPr>
      </w:pPr>
    </w:p>
    <w:p w14:paraId="0E5B2631" w14:textId="77777777" w:rsidR="00AF7EB9" w:rsidRDefault="00AF7EB9" w:rsidP="00AF7EB9">
      <w:pPr>
        <w:spacing w:after="120"/>
        <w:rPr>
          <w:rFonts w:cs="Estrangelo Edessa"/>
          <w:b/>
          <w:sz w:val="28"/>
          <w:szCs w:val="28"/>
        </w:rPr>
      </w:pPr>
      <w:r w:rsidRPr="009D2F65">
        <w:rPr>
          <w:rFonts w:cs="Estrangelo Edessa"/>
          <w:b/>
          <w:sz w:val="28"/>
          <w:szCs w:val="28"/>
        </w:rPr>
        <w:lastRenderedPageBreak/>
        <w:t>Current Supports and Services</w:t>
      </w:r>
    </w:p>
    <w:p w14:paraId="59D4EB7C" w14:textId="77777777" w:rsidR="00C8091F" w:rsidRPr="00C8091F" w:rsidRDefault="00C8091F" w:rsidP="00AF7EB9">
      <w:pPr>
        <w:spacing w:after="120"/>
        <w:rPr>
          <w:rFonts w:cs="Estrangelo Edessa"/>
          <w:b/>
          <w:sz w:val="24"/>
          <w:szCs w:val="24"/>
        </w:rPr>
      </w:pPr>
    </w:p>
    <w:p w14:paraId="585ACB0A" w14:textId="7A4FA746" w:rsidR="00AF7EB9" w:rsidRPr="0076409E" w:rsidRDefault="00844B82" w:rsidP="00844B82">
      <w:pPr>
        <w:spacing w:after="120"/>
        <w:rPr>
          <w:rFonts w:cs="Estrangelo Edessa"/>
          <w:sz w:val="24"/>
          <w:szCs w:val="24"/>
        </w:rPr>
      </w:pPr>
      <w:r w:rsidRPr="00844B82">
        <w:rPr>
          <w:rFonts w:cs="Estrangelo Edessa"/>
          <w:sz w:val="24"/>
          <w:szCs w:val="24"/>
        </w:rPr>
        <w:t>C</w:t>
      </w:r>
      <w:r w:rsidR="00AF7EB9" w:rsidRPr="00844B82">
        <w:rPr>
          <w:rFonts w:cs="Estrangelo Edessa"/>
          <w:sz w:val="24"/>
          <w:szCs w:val="24"/>
        </w:rPr>
        <w:t>urrently</w:t>
      </w:r>
      <w:r w:rsidRPr="00844B82">
        <w:rPr>
          <w:rFonts w:cs="Estrangelo Edessa"/>
          <w:sz w:val="24"/>
          <w:szCs w:val="24"/>
        </w:rPr>
        <w:t xml:space="preserve"> we</w:t>
      </w:r>
      <w:r w:rsidR="00AF7EB9" w:rsidRPr="00844B82">
        <w:rPr>
          <w:rFonts w:cs="Estrangelo Edessa"/>
          <w:sz w:val="24"/>
          <w:szCs w:val="24"/>
        </w:rPr>
        <w:t xml:space="preserve"> provide licensed residential </w:t>
      </w:r>
      <w:r w:rsidR="00AF7EB9" w:rsidRPr="00D11AC9">
        <w:rPr>
          <w:rFonts w:cs="Estrangelo Edessa"/>
          <w:sz w:val="24"/>
          <w:szCs w:val="24"/>
        </w:rPr>
        <w:t xml:space="preserve">services in </w:t>
      </w:r>
      <w:r w:rsidR="00FE57B7">
        <w:rPr>
          <w:rFonts w:cs="Estrangelo Edessa"/>
          <w:sz w:val="24"/>
          <w:szCs w:val="24"/>
        </w:rPr>
        <w:t>thirteen</w:t>
      </w:r>
      <w:r w:rsidR="00AF7EB9" w:rsidRPr="00D11AC9">
        <w:rPr>
          <w:rFonts w:cs="Estrangelo Edessa"/>
          <w:sz w:val="24"/>
          <w:szCs w:val="24"/>
        </w:rPr>
        <w:t xml:space="preserve"> (</w:t>
      </w:r>
      <w:r w:rsidR="00A92E34">
        <w:rPr>
          <w:rFonts w:cs="Estrangelo Edessa"/>
          <w:sz w:val="24"/>
          <w:szCs w:val="24"/>
        </w:rPr>
        <w:t>1</w:t>
      </w:r>
      <w:r w:rsidR="00FE57B7">
        <w:rPr>
          <w:rFonts w:cs="Estrangelo Edessa"/>
          <w:sz w:val="24"/>
          <w:szCs w:val="24"/>
        </w:rPr>
        <w:t>3</w:t>
      </w:r>
      <w:r w:rsidR="00AF7EB9" w:rsidRPr="00D11AC9">
        <w:rPr>
          <w:rFonts w:cs="Estrangelo Edessa"/>
          <w:sz w:val="24"/>
          <w:szCs w:val="24"/>
        </w:rPr>
        <w:t xml:space="preserve">) </w:t>
      </w:r>
      <w:r w:rsidR="00FE57B7">
        <w:rPr>
          <w:rFonts w:cs="Estrangelo Edessa"/>
          <w:sz w:val="24"/>
          <w:szCs w:val="24"/>
        </w:rPr>
        <w:t xml:space="preserve">licensed </w:t>
      </w:r>
      <w:r w:rsidR="00AF7EB9" w:rsidRPr="00D11AC9">
        <w:rPr>
          <w:rFonts w:cs="Estrangelo Edessa"/>
          <w:sz w:val="24"/>
          <w:szCs w:val="24"/>
        </w:rPr>
        <w:t>group homes</w:t>
      </w:r>
      <w:r w:rsidR="00FE57B7">
        <w:rPr>
          <w:rFonts w:cs="Estrangelo Edessa"/>
          <w:sz w:val="24"/>
          <w:szCs w:val="24"/>
        </w:rPr>
        <w:t xml:space="preserve"> for adults with developmental disabilities</w:t>
      </w:r>
      <w:r w:rsidR="00AF7EB9" w:rsidRPr="00D11AC9">
        <w:rPr>
          <w:rFonts w:cs="Estrangelo Edessa"/>
          <w:sz w:val="24"/>
          <w:szCs w:val="24"/>
        </w:rPr>
        <w:t xml:space="preserve">. Blue Water Developmental Housing </w:t>
      </w:r>
      <w:r w:rsidR="00FE57B7">
        <w:rPr>
          <w:rFonts w:cs="Estrangelo Edessa"/>
          <w:sz w:val="24"/>
          <w:szCs w:val="24"/>
        </w:rPr>
        <w:t xml:space="preserve">contracts with St Clair County Community Mental Health and Macomb County Community Mental Health </w:t>
      </w:r>
      <w:r w:rsidR="00AF7EB9" w:rsidRPr="00D11AC9">
        <w:rPr>
          <w:rFonts w:cs="Estrangelo Edessa"/>
          <w:sz w:val="24"/>
          <w:szCs w:val="24"/>
        </w:rPr>
        <w:t>to provide support staff to children and adu</w:t>
      </w:r>
      <w:r w:rsidR="00AF7EB9" w:rsidRPr="00844B82">
        <w:rPr>
          <w:rFonts w:cs="Estrangelo Edessa"/>
          <w:sz w:val="24"/>
          <w:szCs w:val="24"/>
        </w:rPr>
        <w:t xml:space="preserve">lts living in their family home or independently in the </w:t>
      </w:r>
      <w:r w:rsidR="00AF7EB9" w:rsidRPr="0076409E">
        <w:rPr>
          <w:rFonts w:cs="Estrangelo Edessa"/>
          <w:sz w:val="24"/>
          <w:szCs w:val="24"/>
        </w:rPr>
        <w:t>community</w:t>
      </w:r>
      <w:r w:rsidR="00FE57B7">
        <w:rPr>
          <w:rFonts w:cs="Estrangelo Edessa"/>
          <w:sz w:val="24"/>
          <w:szCs w:val="24"/>
        </w:rPr>
        <w:t xml:space="preserve"> in unlicensed settings</w:t>
      </w:r>
      <w:r w:rsidR="00AF7EB9" w:rsidRPr="0076409E">
        <w:rPr>
          <w:rFonts w:cs="Estrangelo Edessa"/>
          <w:sz w:val="24"/>
          <w:szCs w:val="24"/>
        </w:rPr>
        <w:t xml:space="preserve">. Services provided include: </w:t>
      </w:r>
    </w:p>
    <w:p w14:paraId="2E2C140D" w14:textId="59DA35D1" w:rsidR="00AF7EB9" w:rsidRPr="004B5A25" w:rsidRDefault="00AF7EB9" w:rsidP="006429AA">
      <w:pPr>
        <w:widowControl w:val="0"/>
        <w:numPr>
          <w:ilvl w:val="0"/>
          <w:numId w:val="3"/>
        </w:numPr>
        <w:tabs>
          <w:tab w:val="clear" w:pos="720"/>
        </w:tabs>
        <w:ind w:left="540"/>
        <w:rPr>
          <w:rFonts w:cs="Estrangelo Edessa"/>
          <w:sz w:val="24"/>
          <w:szCs w:val="24"/>
        </w:rPr>
      </w:pPr>
      <w:r w:rsidRPr="004B5A25">
        <w:rPr>
          <w:rFonts w:cs="Estrangelo Edessa"/>
          <w:sz w:val="24"/>
          <w:szCs w:val="24"/>
        </w:rPr>
        <w:t xml:space="preserve">An average of </w:t>
      </w:r>
      <w:r w:rsidR="00813873">
        <w:rPr>
          <w:rFonts w:cs="Estrangelo Edessa"/>
          <w:sz w:val="24"/>
          <w:szCs w:val="24"/>
        </w:rPr>
        <w:t>16,072</w:t>
      </w:r>
      <w:r w:rsidRPr="004B5A25">
        <w:rPr>
          <w:rFonts w:cs="Estrangelo Edessa"/>
          <w:sz w:val="24"/>
          <w:szCs w:val="24"/>
        </w:rPr>
        <w:t xml:space="preserve"> hours a month of Enhanced Community Based Support Services (Respite Care, Personal Supports, Training, and Community Integration) provided in St. </w:t>
      </w:r>
      <w:r w:rsidR="006429AA" w:rsidRPr="004B5A25">
        <w:rPr>
          <w:rFonts w:cs="Estrangelo Edessa"/>
          <w:sz w:val="24"/>
          <w:szCs w:val="24"/>
        </w:rPr>
        <w:t>C</w:t>
      </w:r>
      <w:r w:rsidRPr="004B5A25">
        <w:rPr>
          <w:rFonts w:cs="Estrangelo Edessa"/>
          <w:sz w:val="24"/>
          <w:szCs w:val="24"/>
        </w:rPr>
        <w:t>lair County.</w:t>
      </w:r>
      <w:r w:rsidR="00B3384E" w:rsidRPr="004B5A25">
        <w:rPr>
          <w:rFonts w:cs="Estrangelo Edessa"/>
          <w:sz w:val="24"/>
          <w:szCs w:val="24"/>
        </w:rPr>
        <w:t xml:space="preserve"> </w:t>
      </w:r>
    </w:p>
    <w:p w14:paraId="6C0A1342" w14:textId="234F832C" w:rsidR="00AF7EB9" w:rsidRPr="004B5A25" w:rsidRDefault="00AF7EB9" w:rsidP="006429AA">
      <w:pPr>
        <w:widowControl w:val="0"/>
        <w:numPr>
          <w:ilvl w:val="0"/>
          <w:numId w:val="1"/>
        </w:numPr>
        <w:tabs>
          <w:tab w:val="clear" w:pos="720"/>
          <w:tab w:val="num" w:pos="1800"/>
        </w:tabs>
        <w:ind w:left="540"/>
        <w:rPr>
          <w:rFonts w:cs="Estrangelo Edessa"/>
          <w:sz w:val="24"/>
          <w:szCs w:val="24"/>
        </w:rPr>
      </w:pPr>
      <w:r w:rsidRPr="004B5A25">
        <w:rPr>
          <w:rFonts w:cs="Estrangelo Edessa"/>
          <w:sz w:val="24"/>
          <w:szCs w:val="24"/>
        </w:rPr>
        <w:t>Approximately</w:t>
      </w:r>
      <w:r w:rsidRPr="0076409E">
        <w:rPr>
          <w:rFonts w:cs="Estrangelo Edessa"/>
          <w:sz w:val="24"/>
          <w:szCs w:val="24"/>
        </w:rPr>
        <w:t xml:space="preserve"> </w:t>
      </w:r>
      <w:r w:rsidR="00813873">
        <w:rPr>
          <w:rFonts w:cs="Estrangelo Edessa"/>
          <w:sz w:val="24"/>
          <w:szCs w:val="24"/>
        </w:rPr>
        <w:t>893</w:t>
      </w:r>
      <w:r w:rsidRPr="0076409E">
        <w:rPr>
          <w:rFonts w:cs="Estrangelo Edessa"/>
          <w:sz w:val="24"/>
          <w:szCs w:val="24"/>
        </w:rPr>
        <w:t xml:space="preserve"> </w:t>
      </w:r>
      <w:r w:rsidRPr="004B5A25">
        <w:rPr>
          <w:rFonts w:cs="Estrangelo Edessa"/>
          <w:sz w:val="24"/>
          <w:szCs w:val="24"/>
        </w:rPr>
        <w:t>hours a month of Enhanced Community Based Support Services provided in Macomb County.</w:t>
      </w:r>
      <w:r w:rsidR="00B3384E" w:rsidRPr="004B5A25">
        <w:rPr>
          <w:rFonts w:cs="Estrangelo Edessa"/>
          <w:sz w:val="24"/>
          <w:szCs w:val="24"/>
        </w:rPr>
        <w:t xml:space="preserve"> </w:t>
      </w:r>
    </w:p>
    <w:p w14:paraId="5991B154" w14:textId="77777777" w:rsidR="00AF7EB9" w:rsidRPr="00844B82" w:rsidRDefault="00AF7EB9" w:rsidP="006429AA">
      <w:pPr>
        <w:widowControl w:val="0"/>
        <w:numPr>
          <w:ilvl w:val="0"/>
          <w:numId w:val="1"/>
        </w:numPr>
        <w:tabs>
          <w:tab w:val="clear" w:pos="720"/>
          <w:tab w:val="num" w:pos="1800"/>
        </w:tabs>
        <w:ind w:left="540"/>
        <w:rPr>
          <w:rFonts w:cs="Estrangelo Edessa"/>
          <w:sz w:val="24"/>
          <w:szCs w:val="24"/>
        </w:rPr>
      </w:pPr>
      <w:r w:rsidRPr="00844B82">
        <w:rPr>
          <w:rFonts w:cs="Estrangelo Edessa"/>
          <w:sz w:val="24"/>
          <w:szCs w:val="24"/>
        </w:rPr>
        <w:t>Seven Licensed Group Homes for Adults with developmental disabilities in St. Clair County.</w:t>
      </w:r>
    </w:p>
    <w:p w14:paraId="454CC226" w14:textId="1E92A7D9" w:rsidR="00AF7EB9" w:rsidRPr="00804C52" w:rsidRDefault="00FE57B7" w:rsidP="006429AA">
      <w:pPr>
        <w:widowControl w:val="0"/>
        <w:numPr>
          <w:ilvl w:val="0"/>
          <w:numId w:val="1"/>
        </w:numPr>
        <w:tabs>
          <w:tab w:val="clear" w:pos="720"/>
          <w:tab w:val="num" w:pos="1800"/>
        </w:tabs>
        <w:ind w:left="540"/>
        <w:rPr>
          <w:rFonts w:cs="Estrangelo Edessa"/>
          <w:sz w:val="24"/>
          <w:szCs w:val="24"/>
        </w:rPr>
      </w:pPr>
      <w:r>
        <w:rPr>
          <w:rFonts w:cs="Estrangelo Edessa"/>
          <w:sz w:val="24"/>
          <w:szCs w:val="24"/>
        </w:rPr>
        <w:t xml:space="preserve">Six </w:t>
      </w:r>
      <w:r w:rsidR="00AF7EB9" w:rsidRPr="00844B82">
        <w:rPr>
          <w:rFonts w:cs="Estrangelo Edessa"/>
          <w:sz w:val="24"/>
          <w:szCs w:val="24"/>
        </w:rPr>
        <w:t xml:space="preserve">Licensed Group Homes for Adults with developmental disabilities in Macomb </w:t>
      </w:r>
      <w:r w:rsidR="00AF7EB9" w:rsidRPr="00804C52">
        <w:rPr>
          <w:rFonts w:cs="Estrangelo Edessa"/>
          <w:sz w:val="24"/>
          <w:szCs w:val="24"/>
        </w:rPr>
        <w:t>County.</w:t>
      </w:r>
    </w:p>
    <w:p w14:paraId="2CC11574" w14:textId="77777777" w:rsidR="00AF7EB9" w:rsidRPr="00804C52" w:rsidRDefault="00AF7EB9" w:rsidP="006429AA">
      <w:pPr>
        <w:widowControl w:val="0"/>
        <w:numPr>
          <w:ilvl w:val="0"/>
          <w:numId w:val="1"/>
        </w:numPr>
        <w:tabs>
          <w:tab w:val="clear" w:pos="720"/>
          <w:tab w:val="num" w:pos="1800"/>
        </w:tabs>
        <w:ind w:left="540"/>
        <w:rPr>
          <w:rFonts w:cs="Estrangelo Edessa"/>
          <w:sz w:val="24"/>
          <w:szCs w:val="24"/>
        </w:rPr>
      </w:pPr>
      <w:r w:rsidRPr="00804C52">
        <w:rPr>
          <w:rFonts w:cs="Estrangelo Edessa"/>
          <w:sz w:val="24"/>
          <w:szCs w:val="24"/>
        </w:rPr>
        <w:t>A 2-unit apartment for individuals with a disability in St. Clair County operated by an affiliate organization.</w:t>
      </w:r>
    </w:p>
    <w:p w14:paraId="0660E154" w14:textId="20D44547" w:rsidR="00AF7EB9" w:rsidRPr="00804C52" w:rsidRDefault="00FE4A91" w:rsidP="006429AA">
      <w:pPr>
        <w:widowControl w:val="0"/>
        <w:numPr>
          <w:ilvl w:val="0"/>
          <w:numId w:val="1"/>
        </w:numPr>
        <w:tabs>
          <w:tab w:val="clear" w:pos="720"/>
          <w:tab w:val="num" w:pos="1800"/>
        </w:tabs>
        <w:ind w:left="540"/>
        <w:rPr>
          <w:rFonts w:cs="Estrangelo Edessa"/>
          <w:sz w:val="24"/>
          <w:szCs w:val="24"/>
        </w:rPr>
      </w:pPr>
      <w:r>
        <w:rPr>
          <w:rFonts w:cs="Estrangelo Edessa"/>
          <w:sz w:val="24"/>
          <w:szCs w:val="24"/>
        </w:rPr>
        <w:t>3</w:t>
      </w:r>
      <w:r w:rsidR="00AF7EB9" w:rsidRPr="00804C52">
        <w:rPr>
          <w:rFonts w:cs="Estrangelo Edessa"/>
          <w:sz w:val="24"/>
          <w:szCs w:val="24"/>
        </w:rPr>
        <w:t xml:space="preserve"> residential homes for women of domestic violence with children operated by Blue Water Residential </w:t>
      </w:r>
      <w:r w:rsidR="00756D61" w:rsidRPr="00804C52">
        <w:rPr>
          <w:rFonts w:cs="Estrangelo Edessa"/>
          <w:sz w:val="24"/>
          <w:szCs w:val="24"/>
        </w:rPr>
        <w:t>Non-Profit</w:t>
      </w:r>
      <w:r w:rsidR="00AF7EB9" w:rsidRPr="00804C52">
        <w:rPr>
          <w:rFonts w:cs="Estrangelo Edessa"/>
          <w:sz w:val="24"/>
          <w:szCs w:val="24"/>
        </w:rPr>
        <w:t xml:space="preserve"> Housing Corporation.</w:t>
      </w:r>
    </w:p>
    <w:p w14:paraId="4DB1135B" w14:textId="77777777" w:rsidR="00AF7EB9" w:rsidRPr="00804C52" w:rsidRDefault="00AF7EB9" w:rsidP="006429AA">
      <w:pPr>
        <w:widowControl w:val="0"/>
        <w:numPr>
          <w:ilvl w:val="0"/>
          <w:numId w:val="1"/>
        </w:numPr>
        <w:tabs>
          <w:tab w:val="clear" w:pos="720"/>
          <w:tab w:val="num" w:pos="1800"/>
        </w:tabs>
        <w:ind w:left="540"/>
        <w:rPr>
          <w:rFonts w:cs="Estrangelo Edessa"/>
          <w:sz w:val="24"/>
          <w:szCs w:val="24"/>
        </w:rPr>
      </w:pPr>
      <w:r w:rsidRPr="00804C52">
        <w:rPr>
          <w:rFonts w:cs="Estrangelo Edessa"/>
          <w:sz w:val="24"/>
          <w:szCs w:val="24"/>
        </w:rPr>
        <w:t>12-unit apartment complex for individuals with a disability in St. Clair County.</w:t>
      </w:r>
    </w:p>
    <w:p w14:paraId="1D405A9C" w14:textId="16A6ED13" w:rsidR="00AF7EB9" w:rsidRPr="00804C52" w:rsidRDefault="00AF7EB9" w:rsidP="006429AA">
      <w:pPr>
        <w:widowControl w:val="0"/>
        <w:numPr>
          <w:ilvl w:val="0"/>
          <w:numId w:val="1"/>
        </w:numPr>
        <w:tabs>
          <w:tab w:val="clear" w:pos="720"/>
          <w:tab w:val="num" w:pos="1800"/>
        </w:tabs>
        <w:ind w:left="540"/>
        <w:rPr>
          <w:rFonts w:cs="Estrangelo Edessa"/>
          <w:sz w:val="24"/>
          <w:szCs w:val="24"/>
        </w:rPr>
      </w:pPr>
      <w:r w:rsidRPr="00804C52">
        <w:rPr>
          <w:rFonts w:cs="Estrangelo Edessa"/>
          <w:sz w:val="24"/>
          <w:szCs w:val="24"/>
        </w:rPr>
        <w:t xml:space="preserve">2 single unit condos for individuals with developmental disabilities operated by Blue Water Residential </w:t>
      </w:r>
      <w:r w:rsidR="00756D61" w:rsidRPr="00804C52">
        <w:rPr>
          <w:rFonts w:cs="Estrangelo Edessa"/>
          <w:sz w:val="24"/>
          <w:szCs w:val="24"/>
        </w:rPr>
        <w:t>Non-Profit</w:t>
      </w:r>
      <w:r w:rsidRPr="00804C52">
        <w:rPr>
          <w:rFonts w:cs="Estrangelo Edessa"/>
          <w:sz w:val="24"/>
          <w:szCs w:val="24"/>
        </w:rPr>
        <w:t xml:space="preserve"> Housing Corporation.</w:t>
      </w:r>
    </w:p>
    <w:p w14:paraId="48E0D043" w14:textId="0CD3C7C4" w:rsidR="00AF7EB9" w:rsidRPr="00844B82" w:rsidRDefault="00AF7EB9" w:rsidP="006429AA">
      <w:pPr>
        <w:widowControl w:val="0"/>
        <w:numPr>
          <w:ilvl w:val="0"/>
          <w:numId w:val="1"/>
        </w:numPr>
        <w:tabs>
          <w:tab w:val="clear" w:pos="720"/>
          <w:tab w:val="num" w:pos="1800"/>
        </w:tabs>
        <w:ind w:left="540"/>
        <w:rPr>
          <w:rFonts w:cs="Estrangelo Edessa"/>
          <w:sz w:val="24"/>
          <w:szCs w:val="24"/>
        </w:rPr>
      </w:pPr>
      <w:r w:rsidRPr="00756D61">
        <w:rPr>
          <w:rFonts w:cs="Estrangelo Edessa"/>
          <w:sz w:val="24"/>
          <w:szCs w:val="24"/>
        </w:rPr>
        <w:t>1</w:t>
      </w:r>
      <w:r w:rsidR="00FE4A91">
        <w:rPr>
          <w:rFonts w:cs="Estrangelo Edessa"/>
          <w:sz w:val="24"/>
          <w:szCs w:val="24"/>
        </w:rPr>
        <w:t>8</w:t>
      </w:r>
      <w:r w:rsidRPr="00804C52">
        <w:rPr>
          <w:rFonts w:cs="Estrangelo Edessa"/>
          <w:sz w:val="24"/>
          <w:szCs w:val="24"/>
        </w:rPr>
        <w:t xml:space="preserve"> Supported Living Arrangements in</w:t>
      </w:r>
      <w:r w:rsidRPr="00844B82">
        <w:rPr>
          <w:rFonts w:cs="Estrangelo Edessa"/>
          <w:sz w:val="24"/>
          <w:szCs w:val="24"/>
        </w:rPr>
        <w:t xml:space="preserve"> St. Clair and Macomb County</w:t>
      </w:r>
    </w:p>
    <w:p w14:paraId="73A28004" w14:textId="77777777" w:rsidR="00AF7EB9" w:rsidRDefault="00AF7EB9" w:rsidP="00AF7EB9">
      <w:pPr>
        <w:spacing w:after="120"/>
        <w:rPr>
          <w:rFonts w:cs="Estrangelo Edessa"/>
          <w:sz w:val="24"/>
          <w:szCs w:val="24"/>
        </w:rPr>
      </w:pPr>
    </w:p>
    <w:p w14:paraId="3C1605F3" w14:textId="77777777" w:rsidR="00C8091F" w:rsidRDefault="00C8091F" w:rsidP="00AF7EB9">
      <w:pPr>
        <w:spacing w:after="120"/>
        <w:rPr>
          <w:rFonts w:cs="Estrangelo Edessa"/>
          <w:b/>
          <w:sz w:val="28"/>
          <w:szCs w:val="28"/>
        </w:rPr>
      </w:pPr>
      <w:r w:rsidRPr="00C8091F">
        <w:rPr>
          <w:rFonts w:cs="Estrangelo Edessa"/>
          <w:b/>
          <w:sz w:val="28"/>
          <w:szCs w:val="28"/>
        </w:rPr>
        <w:t>Community Events</w:t>
      </w:r>
    </w:p>
    <w:p w14:paraId="7620F088" w14:textId="2637E141" w:rsidR="00C8091F" w:rsidRDefault="00C8091F" w:rsidP="00C8091F">
      <w:pPr>
        <w:jc w:val="both"/>
        <w:rPr>
          <w:sz w:val="24"/>
          <w:szCs w:val="24"/>
        </w:rPr>
      </w:pPr>
      <w:r w:rsidRPr="00AF7EB9">
        <w:rPr>
          <w:sz w:val="24"/>
          <w:szCs w:val="24"/>
        </w:rPr>
        <w:t xml:space="preserve">The individuals we serve </w:t>
      </w:r>
      <w:r w:rsidR="001A430F" w:rsidRPr="00AF7EB9">
        <w:rPr>
          <w:sz w:val="24"/>
          <w:szCs w:val="24"/>
        </w:rPr>
        <w:t>can</w:t>
      </w:r>
      <w:r w:rsidRPr="00AF7EB9">
        <w:rPr>
          <w:sz w:val="24"/>
          <w:szCs w:val="24"/>
        </w:rPr>
        <w:t xml:space="preserve"> participate in community events as well as special trips.  Some of those include:</w:t>
      </w:r>
    </w:p>
    <w:p w14:paraId="68B8968D" w14:textId="77777777" w:rsidR="00C8091F" w:rsidRPr="00AF7EB9" w:rsidRDefault="00C8091F" w:rsidP="00C8091F">
      <w:pPr>
        <w:jc w:val="both"/>
        <w:rPr>
          <w:sz w:val="24"/>
          <w:szCs w:val="24"/>
        </w:rPr>
      </w:pPr>
    </w:p>
    <w:p w14:paraId="0C7496E3" w14:textId="77777777" w:rsidR="00C8091F" w:rsidRPr="00AF7EB9" w:rsidRDefault="00C8091F" w:rsidP="00C8091F">
      <w:pPr>
        <w:numPr>
          <w:ilvl w:val="0"/>
          <w:numId w:val="5"/>
        </w:numPr>
        <w:rPr>
          <w:sz w:val="24"/>
          <w:szCs w:val="24"/>
        </w:rPr>
      </w:pPr>
      <w:r w:rsidRPr="00AF7EB9">
        <w:rPr>
          <w:sz w:val="24"/>
          <w:szCs w:val="24"/>
        </w:rPr>
        <w:t>BWDH Christmas Party</w:t>
      </w:r>
    </w:p>
    <w:p w14:paraId="2F110AEC" w14:textId="64DBFB13" w:rsidR="00C8091F" w:rsidRPr="00640FA7" w:rsidRDefault="00C8091F" w:rsidP="00640FA7">
      <w:pPr>
        <w:numPr>
          <w:ilvl w:val="0"/>
          <w:numId w:val="5"/>
        </w:numPr>
        <w:rPr>
          <w:sz w:val="24"/>
          <w:szCs w:val="24"/>
        </w:rPr>
      </w:pPr>
      <w:r w:rsidRPr="00271D24">
        <w:rPr>
          <w:sz w:val="24"/>
          <w:szCs w:val="24"/>
        </w:rPr>
        <w:t>BWDH Annual Company Picnic</w:t>
      </w:r>
    </w:p>
    <w:p w14:paraId="2032497E" w14:textId="77777777" w:rsidR="00EB0EB9" w:rsidRDefault="00EB0EB9" w:rsidP="00AF7EB9">
      <w:pPr>
        <w:jc w:val="both"/>
        <w:rPr>
          <w:b/>
          <w:sz w:val="28"/>
          <w:szCs w:val="28"/>
        </w:rPr>
      </w:pPr>
    </w:p>
    <w:p w14:paraId="443A3779" w14:textId="77777777" w:rsidR="00AF7EB9" w:rsidRPr="00844B82" w:rsidRDefault="00C8091F" w:rsidP="00AF7EB9">
      <w:pPr>
        <w:jc w:val="both"/>
        <w:rPr>
          <w:b/>
          <w:sz w:val="28"/>
          <w:szCs w:val="28"/>
        </w:rPr>
      </w:pPr>
      <w:r>
        <w:rPr>
          <w:b/>
          <w:sz w:val="28"/>
          <w:szCs w:val="28"/>
        </w:rPr>
        <w:t>H</w:t>
      </w:r>
      <w:r w:rsidR="00AF7EB9" w:rsidRPr="00844B82">
        <w:rPr>
          <w:b/>
          <w:sz w:val="28"/>
          <w:szCs w:val="28"/>
        </w:rPr>
        <w:t xml:space="preserve">ighlights </w:t>
      </w:r>
    </w:p>
    <w:p w14:paraId="086EE87D" w14:textId="77777777" w:rsidR="00B05FE9" w:rsidRDefault="00B05FE9" w:rsidP="00AF7EB9">
      <w:pPr>
        <w:jc w:val="both"/>
        <w:rPr>
          <w:b/>
          <w:i/>
          <w:sz w:val="24"/>
          <w:szCs w:val="24"/>
        </w:rPr>
      </w:pPr>
    </w:p>
    <w:p w14:paraId="21D9BA7C" w14:textId="77777777" w:rsidR="00B05FE9" w:rsidRPr="00B05FE9" w:rsidRDefault="00B05FE9" w:rsidP="00AF7EB9">
      <w:pPr>
        <w:jc w:val="both"/>
        <w:rPr>
          <w:sz w:val="24"/>
          <w:szCs w:val="24"/>
        </w:rPr>
      </w:pPr>
      <w:r>
        <w:rPr>
          <w:sz w:val="24"/>
          <w:szCs w:val="24"/>
        </w:rPr>
        <w:t>Employees of BWDH have received awards or commendations recognizing their quality of work and dedication. Others volunteer extra service</w:t>
      </w:r>
      <w:r w:rsidR="006429AA">
        <w:rPr>
          <w:sz w:val="24"/>
          <w:szCs w:val="24"/>
        </w:rPr>
        <w:t>s</w:t>
      </w:r>
      <w:r>
        <w:rPr>
          <w:sz w:val="24"/>
          <w:szCs w:val="24"/>
        </w:rPr>
        <w:t xml:space="preserve"> to the community and play active roles on committees, </w:t>
      </w:r>
      <w:r w:rsidR="006429AA">
        <w:rPr>
          <w:sz w:val="24"/>
          <w:szCs w:val="24"/>
        </w:rPr>
        <w:t>workgroups, and/or councils.  List below are some of the active employees:</w:t>
      </w:r>
    </w:p>
    <w:p w14:paraId="38D3EDEE" w14:textId="77777777" w:rsidR="00AF7EB9" w:rsidRPr="00AF7EB9" w:rsidRDefault="00AF7EB9" w:rsidP="00AF7EB9">
      <w:pPr>
        <w:ind w:left="360"/>
        <w:jc w:val="both"/>
        <w:rPr>
          <w:sz w:val="24"/>
          <w:szCs w:val="24"/>
        </w:rPr>
      </w:pPr>
    </w:p>
    <w:p w14:paraId="63925FAA" w14:textId="4B3DEC54" w:rsidR="00FE4A91" w:rsidRPr="0060014A" w:rsidRDefault="00FE4A91" w:rsidP="00FA493F">
      <w:pPr>
        <w:widowControl w:val="0"/>
        <w:numPr>
          <w:ilvl w:val="0"/>
          <w:numId w:val="4"/>
        </w:numPr>
        <w:rPr>
          <w:sz w:val="24"/>
          <w:szCs w:val="24"/>
          <w:highlight w:val="yellow"/>
        </w:rPr>
      </w:pPr>
      <w:r w:rsidRPr="0060014A">
        <w:rPr>
          <w:sz w:val="24"/>
          <w:szCs w:val="24"/>
          <w:highlight w:val="yellow"/>
        </w:rPr>
        <w:t xml:space="preserve">Recipient Rights awards: </w:t>
      </w:r>
    </w:p>
    <w:p w14:paraId="1AAF84AB" w14:textId="14F4E379" w:rsidR="00FA493F" w:rsidRPr="00EB0EB9" w:rsidRDefault="00FA493F" w:rsidP="00FA493F">
      <w:pPr>
        <w:widowControl w:val="0"/>
        <w:numPr>
          <w:ilvl w:val="0"/>
          <w:numId w:val="4"/>
        </w:numPr>
        <w:rPr>
          <w:sz w:val="24"/>
          <w:szCs w:val="24"/>
        </w:rPr>
      </w:pPr>
      <w:r w:rsidRPr="00EB0EB9">
        <w:rPr>
          <w:sz w:val="24"/>
          <w:szCs w:val="24"/>
        </w:rPr>
        <w:t xml:space="preserve">Kathleen Swantek, Executive Director, chair of the Housing and Supports Services Workgroup of the St. Clair County Community Services Coordinating </w:t>
      </w:r>
      <w:r w:rsidR="001A430F" w:rsidRPr="00EB0EB9">
        <w:rPr>
          <w:sz w:val="24"/>
          <w:szCs w:val="24"/>
        </w:rPr>
        <w:t>Body and</w:t>
      </w:r>
      <w:r w:rsidRPr="00EB0EB9">
        <w:rPr>
          <w:sz w:val="24"/>
          <w:szCs w:val="24"/>
        </w:rPr>
        <w:t xml:space="preserve"> is a member of:  The Michigan Association of Community Mental Health Services Boards Provider Alliance; vice president of the Macomb County Provider Alliance, member of the St Clair County Provider </w:t>
      </w:r>
      <w:r w:rsidR="001A430F" w:rsidRPr="00EB0EB9">
        <w:rPr>
          <w:sz w:val="24"/>
          <w:szCs w:val="24"/>
        </w:rPr>
        <w:t>Alliance, and</w:t>
      </w:r>
      <w:r w:rsidR="00615DA4">
        <w:rPr>
          <w:sz w:val="24"/>
          <w:szCs w:val="24"/>
        </w:rPr>
        <w:t xml:space="preserve"> </w:t>
      </w:r>
      <w:r w:rsidRPr="00EB0EB9">
        <w:rPr>
          <w:sz w:val="24"/>
          <w:szCs w:val="24"/>
        </w:rPr>
        <w:t>member of Rotary of Port Huron</w:t>
      </w:r>
      <w:r w:rsidR="00615DA4">
        <w:rPr>
          <w:sz w:val="24"/>
          <w:szCs w:val="24"/>
        </w:rPr>
        <w:t>.</w:t>
      </w:r>
    </w:p>
    <w:p w14:paraId="5A815BD4" w14:textId="2943E26A" w:rsidR="00AF7EB9" w:rsidRDefault="00AF7EB9" w:rsidP="007902C3">
      <w:pPr>
        <w:widowControl w:val="0"/>
        <w:numPr>
          <w:ilvl w:val="0"/>
          <w:numId w:val="4"/>
        </w:numPr>
        <w:rPr>
          <w:sz w:val="24"/>
          <w:szCs w:val="24"/>
        </w:rPr>
      </w:pPr>
      <w:r w:rsidRPr="00EB0EB9">
        <w:rPr>
          <w:sz w:val="24"/>
          <w:szCs w:val="24"/>
        </w:rPr>
        <w:t xml:space="preserve">Kathryn Baker, </w:t>
      </w:r>
      <w:r w:rsidR="008B3CC8">
        <w:rPr>
          <w:sz w:val="24"/>
          <w:szCs w:val="24"/>
        </w:rPr>
        <w:t xml:space="preserve">Co-Chair of the United Way of St. Clair County Human Services </w:t>
      </w:r>
      <w:r w:rsidR="008B3CC8">
        <w:rPr>
          <w:sz w:val="24"/>
          <w:szCs w:val="24"/>
        </w:rPr>
        <w:lastRenderedPageBreak/>
        <w:t xml:space="preserve">Campaign; </w:t>
      </w:r>
      <w:r w:rsidRPr="00EB0EB9">
        <w:rPr>
          <w:sz w:val="24"/>
          <w:szCs w:val="24"/>
        </w:rPr>
        <w:t>C</w:t>
      </w:r>
      <w:r w:rsidR="00B05FE9" w:rsidRPr="00EB0EB9">
        <w:rPr>
          <w:sz w:val="24"/>
          <w:szCs w:val="24"/>
        </w:rPr>
        <w:t>ommunity Based Services</w:t>
      </w:r>
      <w:r w:rsidRPr="00EB0EB9">
        <w:rPr>
          <w:sz w:val="24"/>
          <w:szCs w:val="24"/>
        </w:rPr>
        <w:t xml:space="preserve"> Director, </w:t>
      </w:r>
      <w:r w:rsidRPr="007B01C6">
        <w:rPr>
          <w:sz w:val="24"/>
          <w:szCs w:val="24"/>
        </w:rPr>
        <w:t>member of St. Clair C</w:t>
      </w:r>
      <w:r w:rsidR="00BF4E91" w:rsidRPr="007B01C6">
        <w:rPr>
          <w:sz w:val="24"/>
          <w:szCs w:val="24"/>
        </w:rPr>
        <w:t xml:space="preserve">ounty CSCB, </w:t>
      </w:r>
      <w:r w:rsidR="00EB0EB9" w:rsidRPr="007B01C6">
        <w:rPr>
          <w:sz w:val="24"/>
          <w:szCs w:val="24"/>
        </w:rPr>
        <w:t>Inter-Agency Service Team of the Housing and Supports Services Workgroup</w:t>
      </w:r>
      <w:r w:rsidR="00D43B85" w:rsidRPr="007B01C6">
        <w:rPr>
          <w:sz w:val="24"/>
          <w:szCs w:val="24"/>
        </w:rPr>
        <w:t>,</w:t>
      </w:r>
      <w:r w:rsidR="007902C3" w:rsidRPr="007B01C6">
        <w:rPr>
          <w:sz w:val="24"/>
          <w:szCs w:val="24"/>
        </w:rPr>
        <w:t xml:space="preserve"> and plays an active role with Woman’s Life of St. Clair County Chapter 806.</w:t>
      </w:r>
    </w:p>
    <w:p w14:paraId="2C51D0CE" w14:textId="24018D96" w:rsidR="00FE4A91" w:rsidRDefault="00FE4A91" w:rsidP="007902C3">
      <w:pPr>
        <w:widowControl w:val="0"/>
        <w:numPr>
          <w:ilvl w:val="0"/>
          <w:numId w:val="4"/>
        </w:numPr>
        <w:rPr>
          <w:sz w:val="24"/>
          <w:szCs w:val="24"/>
        </w:rPr>
      </w:pPr>
      <w:r>
        <w:rPr>
          <w:sz w:val="24"/>
          <w:szCs w:val="24"/>
        </w:rPr>
        <w:t>Vonda Willey, Administrative Services Division Director, chairperson of St. Clair County CSCB Inter-Agency Service Team</w:t>
      </w:r>
    </w:p>
    <w:p w14:paraId="0D9C677C" w14:textId="77777777" w:rsidR="00AF7EB9" w:rsidRDefault="00AF7EB9" w:rsidP="00AF7EB9">
      <w:pPr>
        <w:ind w:left="720"/>
        <w:jc w:val="both"/>
        <w:rPr>
          <w:b/>
          <w:i/>
          <w:sz w:val="24"/>
          <w:szCs w:val="24"/>
        </w:rPr>
      </w:pPr>
    </w:p>
    <w:p w14:paraId="1CF1773D" w14:textId="77777777" w:rsidR="00994EB6" w:rsidRPr="00994EB6" w:rsidRDefault="00994EB6" w:rsidP="00994EB6">
      <w:pPr>
        <w:jc w:val="both"/>
        <w:rPr>
          <w:b/>
          <w:sz w:val="28"/>
          <w:szCs w:val="28"/>
        </w:rPr>
      </w:pPr>
      <w:r w:rsidRPr="00994EB6">
        <w:rPr>
          <w:b/>
          <w:sz w:val="28"/>
          <w:szCs w:val="28"/>
        </w:rPr>
        <w:t>Community Needs Assessment</w:t>
      </w:r>
    </w:p>
    <w:p w14:paraId="76782A63" w14:textId="77777777" w:rsidR="00994EB6" w:rsidRDefault="00994EB6" w:rsidP="00994EB6">
      <w:pPr>
        <w:spacing w:before="43" w:line="275" w:lineRule="auto"/>
        <w:ind w:left="100" w:right="298"/>
        <w:rPr>
          <w:spacing w:val="-1"/>
          <w:sz w:val="24"/>
          <w:szCs w:val="24"/>
        </w:rPr>
      </w:pPr>
    </w:p>
    <w:p w14:paraId="7AFEFFE3" w14:textId="4FDEF8A9" w:rsidR="00994EB6" w:rsidRDefault="00994EB6" w:rsidP="00994EB6">
      <w:pPr>
        <w:spacing w:before="43" w:line="275" w:lineRule="auto"/>
        <w:ind w:left="100" w:right="298"/>
        <w:rPr>
          <w:sz w:val="24"/>
          <w:szCs w:val="24"/>
        </w:rPr>
      </w:pPr>
      <w:r>
        <w:rPr>
          <w:spacing w:val="-1"/>
          <w:sz w:val="24"/>
          <w:szCs w:val="24"/>
        </w:rPr>
        <w:t>B</w:t>
      </w:r>
      <w:r>
        <w:rPr>
          <w:sz w:val="24"/>
          <w:szCs w:val="24"/>
        </w:rPr>
        <w:t xml:space="preserve">lue </w:t>
      </w:r>
      <w:r>
        <w:rPr>
          <w:spacing w:val="1"/>
          <w:sz w:val="24"/>
          <w:szCs w:val="24"/>
        </w:rPr>
        <w:t>W</w:t>
      </w:r>
      <w:r>
        <w:rPr>
          <w:spacing w:val="-1"/>
          <w:sz w:val="24"/>
          <w:szCs w:val="24"/>
        </w:rPr>
        <w:t>a</w:t>
      </w:r>
      <w:r>
        <w:rPr>
          <w:sz w:val="24"/>
          <w:szCs w:val="24"/>
        </w:rPr>
        <w:t>ter</w:t>
      </w:r>
      <w:r>
        <w:rPr>
          <w:spacing w:val="-1"/>
          <w:sz w:val="24"/>
          <w:szCs w:val="24"/>
        </w:rPr>
        <w:t xml:space="preserve"> </w:t>
      </w:r>
      <w:r>
        <w:rPr>
          <w:sz w:val="24"/>
          <w:szCs w:val="24"/>
        </w:rPr>
        <w:t>Developmental Housing provide</w:t>
      </w:r>
      <w:r w:rsidR="008460C0">
        <w:rPr>
          <w:sz w:val="24"/>
          <w:szCs w:val="24"/>
        </w:rPr>
        <w:t>s</w:t>
      </w:r>
      <w:r>
        <w:rPr>
          <w:sz w:val="24"/>
          <w:szCs w:val="24"/>
        </w:rPr>
        <w:t xml:space="preserve"> quality services to individuals with developmental disabilities. To continue providing these services BWDH must review trends within the community and compare them with the service provision trends within the organization. A</w:t>
      </w:r>
      <w:r>
        <w:rPr>
          <w:spacing w:val="-1"/>
          <w:sz w:val="24"/>
          <w:szCs w:val="24"/>
        </w:rPr>
        <w:t xml:space="preserve"> comprehensive </w:t>
      </w:r>
      <w:r w:rsidRPr="0042429B">
        <w:rPr>
          <w:i/>
          <w:spacing w:val="-1"/>
          <w:sz w:val="24"/>
          <w:szCs w:val="24"/>
        </w:rPr>
        <w:t>Community Needs Assessment</w:t>
      </w:r>
      <w:r>
        <w:rPr>
          <w:spacing w:val="-1"/>
          <w:sz w:val="24"/>
          <w:szCs w:val="24"/>
        </w:rPr>
        <w:t xml:space="preserve"> (CNA) is conducted when reviewing trends and is a critical component for the </w:t>
      </w:r>
      <w:r w:rsidRPr="00AF7EB9">
        <w:rPr>
          <w:sz w:val="24"/>
          <w:szCs w:val="24"/>
        </w:rPr>
        <w:t xml:space="preserve">organization’s ability to plan, implement, monitor, evaluate, and refine its service delivery system.  </w:t>
      </w:r>
    </w:p>
    <w:p w14:paraId="23ABA546" w14:textId="77777777" w:rsidR="00B7149D" w:rsidRDefault="00B7149D" w:rsidP="00994EB6">
      <w:pPr>
        <w:spacing w:before="43" w:line="275" w:lineRule="auto"/>
        <w:ind w:left="100" w:right="298"/>
        <w:rPr>
          <w:sz w:val="24"/>
          <w:szCs w:val="24"/>
        </w:rPr>
      </w:pPr>
    </w:p>
    <w:p w14:paraId="0AF02103" w14:textId="74D3F78B" w:rsidR="00B7149D" w:rsidRPr="00B7149D" w:rsidRDefault="00B7149D" w:rsidP="00994EB6">
      <w:pPr>
        <w:spacing w:before="43" w:line="275" w:lineRule="auto"/>
        <w:ind w:left="100" w:right="298"/>
        <w:rPr>
          <w:b/>
          <w:sz w:val="28"/>
          <w:szCs w:val="28"/>
        </w:rPr>
      </w:pPr>
      <w:r w:rsidRPr="000753CD">
        <w:rPr>
          <w:b/>
          <w:sz w:val="28"/>
          <w:szCs w:val="28"/>
        </w:rPr>
        <w:t>Racial and Ethnic Composition</w:t>
      </w:r>
    </w:p>
    <w:p w14:paraId="392F1481" w14:textId="77777777" w:rsidR="00994EB6" w:rsidRPr="00AF7EB9" w:rsidRDefault="00994EB6" w:rsidP="00994EB6">
      <w:pPr>
        <w:spacing w:before="43" w:line="275" w:lineRule="auto"/>
        <w:ind w:left="100" w:right="298"/>
        <w:rPr>
          <w:sz w:val="24"/>
          <w:szCs w:val="24"/>
        </w:rPr>
      </w:pPr>
    </w:p>
    <w:tbl>
      <w:tblPr>
        <w:tblStyle w:val="PlainTable51"/>
        <w:tblW w:w="0" w:type="auto"/>
        <w:tblLook w:val="04A0" w:firstRow="1" w:lastRow="0" w:firstColumn="1" w:lastColumn="0" w:noHBand="0" w:noVBand="1"/>
      </w:tblPr>
      <w:tblGrid>
        <w:gridCol w:w="2235"/>
        <w:gridCol w:w="1089"/>
        <w:gridCol w:w="1152"/>
        <w:gridCol w:w="1233"/>
        <w:gridCol w:w="1150"/>
        <w:gridCol w:w="1234"/>
        <w:gridCol w:w="1157"/>
      </w:tblGrid>
      <w:tr w:rsidR="00994EB6" w14:paraId="6CAB1ECA" w14:textId="77777777" w:rsidTr="00B346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vAlign w:val="center"/>
          </w:tcPr>
          <w:p w14:paraId="5E327D57" w14:textId="77777777" w:rsidR="00994EB6" w:rsidRPr="00B7149D" w:rsidRDefault="00B7149D" w:rsidP="00B3464C">
            <w:pPr>
              <w:spacing w:before="43" w:line="275" w:lineRule="auto"/>
              <w:ind w:right="298"/>
              <w:jc w:val="center"/>
              <w:rPr>
                <w:b/>
                <w:i w:val="0"/>
                <w:sz w:val="24"/>
                <w:szCs w:val="24"/>
              </w:rPr>
            </w:pPr>
            <w:r w:rsidRPr="00B7149D">
              <w:rPr>
                <w:b/>
                <w:i w:val="0"/>
                <w:sz w:val="24"/>
                <w:szCs w:val="24"/>
              </w:rPr>
              <w:t>Report Area</w:t>
            </w:r>
          </w:p>
        </w:tc>
        <w:tc>
          <w:tcPr>
            <w:tcW w:w="1089" w:type="dxa"/>
            <w:vAlign w:val="center"/>
          </w:tcPr>
          <w:p w14:paraId="51FF62B3" w14:textId="77777777" w:rsidR="00994EB6" w:rsidRDefault="00994EB6" w:rsidP="00B3464C">
            <w:pPr>
              <w:spacing w:before="43" w:line="275" w:lineRule="auto"/>
              <w:ind w:right="37"/>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White</w:t>
            </w:r>
          </w:p>
        </w:tc>
        <w:tc>
          <w:tcPr>
            <w:tcW w:w="1152" w:type="dxa"/>
            <w:vAlign w:val="center"/>
          </w:tcPr>
          <w:p w14:paraId="4D7A3CAD" w14:textId="77777777" w:rsidR="00994EB6" w:rsidRDefault="00994EB6" w:rsidP="00B3464C">
            <w:pPr>
              <w:spacing w:before="43" w:line="275" w:lineRule="auto"/>
              <w:ind w:right="35"/>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Black</w:t>
            </w:r>
          </w:p>
        </w:tc>
        <w:tc>
          <w:tcPr>
            <w:tcW w:w="1233" w:type="dxa"/>
            <w:vAlign w:val="center"/>
          </w:tcPr>
          <w:p w14:paraId="657695E8" w14:textId="77777777" w:rsidR="00994EB6" w:rsidRDefault="00994EB6" w:rsidP="00B3464C">
            <w:pPr>
              <w:spacing w:before="43" w:line="275" w:lineRule="auto"/>
              <w:ind w:right="56"/>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American   Indian</w:t>
            </w:r>
          </w:p>
        </w:tc>
        <w:tc>
          <w:tcPr>
            <w:tcW w:w="1150" w:type="dxa"/>
            <w:vAlign w:val="center"/>
          </w:tcPr>
          <w:p w14:paraId="1161D60D" w14:textId="77777777" w:rsidR="00994EB6" w:rsidRDefault="00994EB6" w:rsidP="00B3464C">
            <w:pPr>
              <w:spacing w:before="43" w:line="275"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Asian</w:t>
            </w:r>
          </w:p>
        </w:tc>
        <w:tc>
          <w:tcPr>
            <w:tcW w:w="1234" w:type="dxa"/>
            <w:vAlign w:val="center"/>
          </w:tcPr>
          <w:p w14:paraId="715D725B" w14:textId="718C033F" w:rsidR="00994EB6" w:rsidRDefault="00994EB6" w:rsidP="00B3464C">
            <w:pPr>
              <w:spacing w:before="43" w:line="275" w:lineRule="auto"/>
              <w:ind w:right="57"/>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Native </w:t>
            </w:r>
            <w:r w:rsidR="003409E5">
              <w:rPr>
                <w:sz w:val="24"/>
                <w:szCs w:val="24"/>
              </w:rPr>
              <w:t>Hawaiian &amp; Pacific Islander</w:t>
            </w:r>
          </w:p>
        </w:tc>
        <w:tc>
          <w:tcPr>
            <w:tcW w:w="1157" w:type="dxa"/>
            <w:vAlign w:val="center"/>
          </w:tcPr>
          <w:p w14:paraId="28F911C2" w14:textId="77777777" w:rsidR="00994EB6" w:rsidRDefault="00994EB6" w:rsidP="00B3464C">
            <w:pPr>
              <w:spacing w:before="43" w:line="275" w:lineRule="auto"/>
              <w:ind w:right="6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Mixed </w:t>
            </w:r>
          </w:p>
          <w:p w14:paraId="762B0D53" w14:textId="77777777" w:rsidR="00994EB6" w:rsidRDefault="00994EB6" w:rsidP="00B3464C">
            <w:pPr>
              <w:spacing w:before="43" w:line="275" w:lineRule="auto"/>
              <w:ind w:right="6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Race</w:t>
            </w:r>
          </w:p>
        </w:tc>
      </w:tr>
      <w:tr w:rsidR="00994EB6" w14:paraId="0B4B1150" w14:textId="77777777" w:rsidTr="00B3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BC90C1D" w14:textId="77777777" w:rsidR="00994EB6" w:rsidRDefault="00994EB6" w:rsidP="00B3464C">
            <w:pPr>
              <w:spacing w:before="43" w:line="275" w:lineRule="auto"/>
              <w:rPr>
                <w:sz w:val="24"/>
                <w:szCs w:val="24"/>
              </w:rPr>
            </w:pPr>
            <w:r>
              <w:rPr>
                <w:sz w:val="24"/>
                <w:szCs w:val="24"/>
              </w:rPr>
              <w:t>St. Clair County</w:t>
            </w:r>
          </w:p>
        </w:tc>
        <w:tc>
          <w:tcPr>
            <w:tcW w:w="1089" w:type="dxa"/>
          </w:tcPr>
          <w:p w14:paraId="6AE2A18E" w14:textId="14F1AA55" w:rsidR="00994EB6" w:rsidRDefault="00994EB6" w:rsidP="00B3464C">
            <w:pPr>
              <w:spacing w:before="43" w:line="275" w:lineRule="auto"/>
              <w:ind w:right="37"/>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r w:rsidR="00E25B8F">
              <w:rPr>
                <w:sz w:val="24"/>
                <w:szCs w:val="24"/>
              </w:rPr>
              <w:t>3.5</w:t>
            </w:r>
            <w:r>
              <w:rPr>
                <w:sz w:val="24"/>
                <w:szCs w:val="24"/>
              </w:rPr>
              <w:t>%</w:t>
            </w:r>
          </w:p>
        </w:tc>
        <w:tc>
          <w:tcPr>
            <w:tcW w:w="1152" w:type="dxa"/>
          </w:tcPr>
          <w:p w14:paraId="135CA984" w14:textId="6BA8E532" w:rsidR="00994EB6" w:rsidRDefault="00994EB6" w:rsidP="00B3464C">
            <w:pPr>
              <w:spacing w:before="43" w:line="275" w:lineRule="auto"/>
              <w:ind w:right="35"/>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E25B8F">
              <w:rPr>
                <w:sz w:val="24"/>
                <w:szCs w:val="24"/>
              </w:rPr>
              <w:t>1</w:t>
            </w:r>
            <w:r>
              <w:rPr>
                <w:sz w:val="24"/>
                <w:szCs w:val="24"/>
              </w:rPr>
              <w:t>%</w:t>
            </w:r>
          </w:p>
        </w:tc>
        <w:tc>
          <w:tcPr>
            <w:tcW w:w="1233" w:type="dxa"/>
          </w:tcPr>
          <w:p w14:paraId="64DFFA34" w14:textId="43CA7168" w:rsidR="00994EB6" w:rsidRDefault="003409E5" w:rsidP="00B3464C">
            <w:pPr>
              <w:spacing w:before="43" w:line="275" w:lineRule="auto"/>
              <w:ind w:right="56"/>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0.17%</w:t>
            </w:r>
          </w:p>
        </w:tc>
        <w:tc>
          <w:tcPr>
            <w:tcW w:w="1150" w:type="dxa"/>
          </w:tcPr>
          <w:p w14:paraId="7F8E8124" w14:textId="383810A4" w:rsidR="00994EB6" w:rsidRDefault="003409E5" w:rsidP="00B3464C">
            <w:pPr>
              <w:spacing w:before="43" w:line="275"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0.68%</w:t>
            </w:r>
          </w:p>
        </w:tc>
        <w:tc>
          <w:tcPr>
            <w:tcW w:w="1234" w:type="dxa"/>
          </w:tcPr>
          <w:p w14:paraId="18FD43A2" w14:textId="0D3B641B" w:rsidR="00994EB6" w:rsidRDefault="003409E5" w:rsidP="003409E5">
            <w:pPr>
              <w:spacing w:before="43" w:line="275" w:lineRule="auto"/>
              <w:ind w:right="57"/>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0.02%</w:t>
            </w:r>
          </w:p>
        </w:tc>
        <w:tc>
          <w:tcPr>
            <w:tcW w:w="1157" w:type="dxa"/>
          </w:tcPr>
          <w:p w14:paraId="47185393" w14:textId="5EF1DD97" w:rsidR="00994EB6" w:rsidRDefault="003409E5" w:rsidP="00B3464C">
            <w:pPr>
              <w:spacing w:before="43" w:line="275" w:lineRule="auto"/>
              <w:ind w:right="6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2.9%</w:t>
            </w:r>
          </w:p>
        </w:tc>
      </w:tr>
      <w:tr w:rsidR="00994EB6" w14:paraId="3AABA0B2" w14:textId="77777777" w:rsidTr="00B3464C">
        <w:tc>
          <w:tcPr>
            <w:cnfStyle w:val="001000000000" w:firstRow="0" w:lastRow="0" w:firstColumn="1" w:lastColumn="0" w:oddVBand="0" w:evenVBand="0" w:oddHBand="0" w:evenHBand="0" w:firstRowFirstColumn="0" w:firstRowLastColumn="0" w:lastRowFirstColumn="0" w:lastRowLastColumn="0"/>
            <w:tcW w:w="2235" w:type="dxa"/>
          </w:tcPr>
          <w:p w14:paraId="59E3D48C" w14:textId="77777777" w:rsidR="00994EB6" w:rsidRDefault="00994EB6" w:rsidP="00B3464C">
            <w:pPr>
              <w:spacing w:before="43" w:line="275" w:lineRule="auto"/>
              <w:rPr>
                <w:sz w:val="24"/>
                <w:szCs w:val="24"/>
              </w:rPr>
            </w:pPr>
            <w:r>
              <w:rPr>
                <w:sz w:val="24"/>
                <w:szCs w:val="24"/>
              </w:rPr>
              <w:t>Macomb County</w:t>
            </w:r>
          </w:p>
        </w:tc>
        <w:tc>
          <w:tcPr>
            <w:tcW w:w="1089" w:type="dxa"/>
          </w:tcPr>
          <w:p w14:paraId="145DD854" w14:textId="133B121D" w:rsidR="00994EB6" w:rsidRDefault="00994EB6" w:rsidP="00B3464C">
            <w:pPr>
              <w:spacing w:before="43" w:line="275" w:lineRule="auto"/>
              <w:ind w:right="37"/>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w:t>
            </w:r>
            <w:r w:rsidR="00E25B8F">
              <w:rPr>
                <w:sz w:val="24"/>
                <w:szCs w:val="24"/>
              </w:rPr>
              <w:t>1.5%</w:t>
            </w:r>
          </w:p>
        </w:tc>
        <w:tc>
          <w:tcPr>
            <w:tcW w:w="1152" w:type="dxa"/>
          </w:tcPr>
          <w:p w14:paraId="6F40BD58" w14:textId="77777777" w:rsidR="00994EB6" w:rsidRDefault="00994EB6" w:rsidP="00B3464C">
            <w:pPr>
              <w:spacing w:before="43" w:line="275" w:lineRule="auto"/>
              <w:ind w:right="35"/>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11.4%</w:t>
            </w:r>
          </w:p>
        </w:tc>
        <w:tc>
          <w:tcPr>
            <w:tcW w:w="1233" w:type="dxa"/>
          </w:tcPr>
          <w:p w14:paraId="21ACC6F7" w14:textId="486D7A99" w:rsidR="00994EB6" w:rsidRDefault="003409E5" w:rsidP="00B3464C">
            <w:pPr>
              <w:spacing w:before="43" w:line="275" w:lineRule="auto"/>
              <w:ind w:right="5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0.29%</w:t>
            </w:r>
          </w:p>
        </w:tc>
        <w:tc>
          <w:tcPr>
            <w:tcW w:w="1150" w:type="dxa"/>
          </w:tcPr>
          <w:p w14:paraId="7C59BE14" w14:textId="59E32849" w:rsidR="00994EB6" w:rsidRDefault="003409E5" w:rsidP="00B3464C">
            <w:pPr>
              <w:spacing w:before="43" w:line="275"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3.89%</w:t>
            </w:r>
          </w:p>
        </w:tc>
        <w:tc>
          <w:tcPr>
            <w:tcW w:w="1234" w:type="dxa"/>
          </w:tcPr>
          <w:p w14:paraId="19DE08FE" w14:textId="3A7C22A5" w:rsidR="00994EB6" w:rsidRDefault="003409E5" w:rsidP="003409E5">
            <w:pPr>
              <w:spacing w:before="43" w:line="275" w:lineRule="auto"/>
              <w:ind w:right="57"/>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0.04%</w:t>
            </w:r>
          </w:p>
        </w:tc>
        <w:tc>
          <w:tcPr>
            <w:tcW w:w="1157" w:type="dxa"/>
          </w:tcPr>
          <w:p w14:paraId="760BB856" w14:textId="7FCEE303" w:rsidR="00994EB6" w:rsidRDefault="003409E5" w:rsidP="00B3464C">
            <w:pPr>
              <w:spacing w:before="43" w:line="275" w:lineRule="auto"/>
              <w:ind w:right="6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2.29%</w:t>
            </w:r>
          </w:p>
        </w:tc>
      </w:tr>
      <w:tr w:rsidR="00994EB6" w14:paraId="56099282" w14:textId="77777777" w:rsidTr="00B3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540A467" w14:textId="77777777" w:rsidR="00994EB6" w:rsidRPr="000753CD" w:rsidRDefault="00994EB6" w:rsidP="00B3464C">
            <w:pPr>
              <w:spacing w:before="43" w:line="275" w:lineRule="auto"/>
              <w:rPr>
                <w:sz w:val="24"/>
                <w:szCs w:val="24"/>
              </w:rPr>
            </w:pPr>
            <w:r w:rsidRPr="000753CD">
              <w:rPr>
                <w:sz w:val="24"/>
                <w:szCs w:val="24"/>
              </w:rPr>
              <w:t>Michigan</w:t>
            </w:r>
          </w:p>
        </w:tc>
        <w:tc>
          <w:tcPr>
            <w:tcW w:w="1089" w:type="dxa"/>
          </w:tcPr>
          <w:p w14:paraId="7BEFF827" w14:textId="40572C13" w:rsidR="00994EB6" w:rsidRPr="000753CD" w:rsidRDefault="008E3CF0" w:rsidP="00B3464C">
            <w:pPr>
              <w:spacing w:before="43" w:line="275" w:lineRule="auto"/>
              <w:ind w:right="37"/>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78.5</w:t>
            </w:r>
            <w:r w:rsidR="00994EB6" w:rsidRPr="000753CD">
              <w:rPr>
                <w:sz w:val="24"/>
                <w:szCs w:val="24"/>
              </w:rPr>
              <w:t>%</w:t>
            </w:r>
          </w:p>
        </w:tc>
        <w:tc>
          <w:tcPr>
            <w:tcW w:w="1152" w:type="dxa"/>
          </w:tcPr>
          <w:p w14:paraId="400FF039" w14:textId="067C0958" w:rsidR="00994EB6" w:rsidRPr="000753CD" w:rsidRDefault="003409E5" w:rsidP="00B3464C">
            <w:pPr>
              <w:spacing w:before="43" w:line="275" w:lineRule="auto"/>
              <w:ind w:right="35"/>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13.8%</w:t>
            </w:r>
          </w:p>
        </w:tc>
        <w:tc>
          <w:tcPr>
            <w:tcW w:w="1233" w:type="dxa"/>
          </w:tcPr>
          <w:p w14:paraId="3E7F7E84" w14:textId="2B0514ED" w:rsidR="00994EB6" w:rsidRPr="000753CD" w:rsidRDefault="003409E5" w:rsidP="00B3464C">
            <w:pPr>
              <w:spacing w:before="43" w:line="275" w:lineRule="auto"/>
              <w:ind w:right="56"/>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r w:rsidR="00994EB6" w:rsidRPr="000753CD">
              <w:rPr>
                <w:sz w:val="24"/>
                <w:szCs w:val="24"/>
              </w:rPr>
              <w:t>.</w:t>
            </w:r>
            <w:r>
              <w:rPr>
                <w:sz w:val="24"/>
                <w:szCs w:val="24"/>
              </w:rPr>
              <w:t>53%</w:t>
            </w:r>
          </w:p>
        </w:tc>
        <w:tc>
          <w:tcPr>
            <w:tcW w:w="1150" w:type="dxa"/>
          </w:tcPr>
          <w:p w14:paraId="3C25768E" w14:textId="7A8D6802" w:rsidR="00994EB6" w:rsidRPr="000753CD" w:rsidRDefault="003409E5" w:rsidP="00B3464C">
            <w:pPr>
              <w:spacing w:before="43" w:line="275"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3.06%</w:t>
            </w:r>
          </w:p>
        </w:tc>
        <w:tc>
          <w:tcPr>
            <w:tcW w:w="1234" w:type="dxa"/>
          </w:tcPr>
          <w:p w14:paraId="0441EEF2" w14:textId="4749EEAE" w:rsidR="00994EB6" w:rsidRPr="000753CD" w:rsidRDefault="003409E5" w:rsidP="003409E5">
            <w:pPr>
              <w:spacing w:before="43" w:line="275" w:lineRule="auto"/>
              <w:ind w:right="57"/>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0.03%</w:t>
            </w:r>
          </w:p>
        </w:tc>
        <w:tc>
          <w:tcPr>
            <w:tcW w:w="1157" w:type="dxa"/>
          </w:tcPr>
          <w:p w14:paraId="707866B8" w14:textId="3EE7DF47" w:rsidR="00994EB6" w:rsidRPr="000753CD" w:rsidRDefault="003409E5" w:rsidP="00B3464C">
            <w:pPr>
              <w:spacing w:before="43" w:line="275" w:lineRule="auto"/>
              <w:ind w:right="6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2.85%</w:t>
            </w:r>
          </w:p>
        </w:tc>
      </w:tr>
      <w:tr w:rsidR="00994EB6" w14:paraId="73432D69" w14:textId="77777777" w:rsidTr="00B3464C">
        <w:tc>
          <w:tcPr>
            <w:cnfStyle w:val="001000000000" w:firstRow="0" w:lastRow="0" w:firstColumn="1" w:lastColumn="0" w:oddVBand="0" w:evenVBand="0" w:oddHBand="0" w:evenHBand="0" w:firstRowFirstColumn="0" w:firstRowLastColumn="0" w:lastRowFirstColumn="0" w:lastRowLastColumn="0"/>
            <w:tcW w:w="2235" w:type="dxa"/>
          </w:tcPr>
          <w:p w14:paraId="48467432" w14:textId="77777777" w:rsidR="00994EB6" w:rsidRDefault="00994EB6" w:rsidP="00B3464C">
            <w:pPr>
              <w:spacing w:before="43" w:line="275" w:lineRule="auto"/>
              <w:rPr>
                <w:sz w:val="24"/>
                <w:szCs w:val="24"/>
              </w:rPr>
            </w:pPr>
            <w:r>
              <w:rPr>
                <w:sz w:val="24"/>
                <w:szCs w:val="24"/>
              </w:rPr>
              <w:t>United States</w:t>
            </w:r>
          </w:p>
        </w:tc>
        <w:tc>
          <w:tcPr>
            <w:tcW w:w="1089" w:type="dxa"/>
          </w:tcPr>
          <w:p w14:paraId="51E47C61" w14:textId="7551E7C0" w:rsidR="00994EB6" w:rsidRDefault="00994EB6" w:rsidP="00B3464C">
            <w:pPr>
              <w:spacing w:before="43" w:line="275" w:lineRule="auto"/>
              <w:ind w:right="37"/>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r w:rsidR="00EA6A93">
              <w:rPr>
                <w:sz w:val="24"/>
                <w:szCs w:val="24"/>
              </w:rPr>
              <w:t>6.3</w:t>
            </w:r>
            <w:r>
              <w:rPr>
                <w:sz w:val="24"/>
                <w:szCs w:val="24"/>
              </w:rPr>
              <w:t>%</w:t>
            </w:r>
          </w:p>
        </w:tc>
        <w:tc>
          <w:tcPr>
            <w:tcW w:w="1152" w:type="dxa"/>
          </w:tcPr>
          <w:p w14:paraId="45846363" w14:textId="277C83C5" w:rsidR="00994EB6" w:rsidRDefault="003409E5" w:rsidP="00B3464C">
            <w:pPr>
              <w:spacing w:before="43" w:line="275" w:lineRule="auto"/>
              <w:ind w:right="35"/>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12.72%</w:t>
            </w:r>
          </w:p>
        </w:tc>
        <w:tc>
          <w:tcPr>
            <w:tcW w:w="1233" w:type="dxa"/>
          </w:tcPr>
          <w:p w14:paraId="02E5B81E" w14:textId="7D009DAA" w:rsidR="00994EB6" w:rsidRDefault="003409E5" w:rsidP="00B3464C">
            <w:pPr>
              <w:spacing w:before="43" w:line="275" w:lineRule="auto"/>
              <w:ind w:right="5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0.86%</w:t>
            </w:r>
          </w:p>
        </w:tc>
        <w:tc>
          <w:tcPr>
            <w:tcW w:w="1150" w:type="dxa"/>
          </w:tcPr>
          <w:p w14:paraId="41D500A2" w14:textId="1DDC1FB9" w:rsidR="00994EB6" w:rsidRDefault="003409E5" w:rsidP="00B3464C">
            <w:pPr>
              <w:spacing w:before="43" w:line="275"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5.63%</w:t>
            </w:r>
          </w:p>
        </w:tc>
        <w:tc>
          <w:tcPr>
            <w:tcW w:w="1234" w:type="dxa"/>
          </w:tcPr>
          <w:p w14:paraId="2386275D" w14:textId="7A5661C6" w:rsidR="00994EB6" w:rsidRDefault="003409E5" w:rsidP="003409E5">
            <w:pPr>
              <w:spacing w:before="43" w:line="275" w:lineRule="auto"/>
              <w:ind w:right="57"/>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0.19%</w:t>
            </w:r>
          </w:p>
        </w:tc>
        <w:tc>
          <w:tcPr>
            <w:tcW w:w="1157" w:type="dxa"/>
          </w:tcPr>
          <w:p w14:paraId="6CA0E377" w14:textId="606D83ED" w:rsidR="00994EB6" w:rsidRDefault="003409E5" w:rsidP="00B3464C">
            <w:pPr>
              <w:spacing w:before="43" w:line="275" w:lineRule="auto"/>
              <w:ind w:right="6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3.45%</w:t>
            </w:r>
          </w:p>
        </w:tc>
      </w:tr>
      <w:tr w:rsidR="001C68AF" w14:paraId="610E243C" w14:textId="77777777" w:rsidTr="001C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0" w:type="dxa"/>
            <w:gridSpan w:val="7"/>
            <w:tcBorders>
              <w:right w:val="none" w:sz="0" w:space="0" w:color="auto"/>
            </w:tcBorders>
          </w:tcPr>
          <w:p w14:paraId="7332059C" w14:textId="048CDD9A" w:rsidR="001C68AF" w:rsidRPr="001C68AF" w:rsidRDefault="001C68AF" w:rsidP="001C68AF">
            <w:pPr>
              <w:spacing w:line="224" w:lineRule="exact"/>
              <w:ind w:left="180" w:right="34"/>
              <w:jc w:val="both"/>
              <w:rPr>
                <w:sz w:val="18"/>
                <w:szCs w:val="18"/>
              </w:rPr>
            </w:pPr>
            <w:r w:rsidRPr="001C68AF">
              <w:rPr>
                <w:spacing w:val="1"/>
                <w:sz w:val="18"/>
                <w:szCs w:val="18"/>
              </w:rPr>
              <w:t>Sou</w:t>
            </w:r>
            <w:r w:rsidRPr="001C68AF">
              <w:rPr>
                <w:spacing w:val="-1"/>
                <w:sz w:val="18"/>
                <w:szCs w:val="18"/>
              </w:rPr>
              <w:t>r</w:t>
            </w:r>
            <w:r w:rsidRPr="001C68AF">
              <w:rPr>
                <w:sz w:val="18"/>
                <w:szCs w:val="18"/>
              </w:rPr>
              <w:t>c</w:t>
            </w:r>
            <w:r w:rsidRPr="001C68AF">
              <w:rPr>
                <w:spacing w:val="1"/>
                <w:sz w:val="18"/>
                <w:szCs w:val="18"/>
              </w:rPr>
              <w:t>e</w:t>
            </w:r>
            <w:r w:rsidRPr="001C68AF">
              <w:rPr>
                <w:sz w:val="18"/>
                <w:szCs w:val="18"/>
              </w:rPr>
              <w:t>:</w:t>
            </w:r>
            <w:r w:rsidRPr="001C68AF">
              <w:rPr>
                <w:spacing w:val="-5"/>
                <w:sz w:val="18"/>
                <w:szCs w:val="18"/>
              </w:rPr>
              <w:t xml:space="preserve"> </w:t>
            </w:r>
            <w:r w:rsidRPr="001C68AF">
              <w:rPr>
                <w:sz w:val="18"/>
                <w:szCs w:val="18"/>
              </w:rPr>
              <w:t>US</w:t>
            </w:r>
            <w:r w:rsidRPr="001C68AF">
              <w:rPr>
                <w:spacing w:val="-1"/>
                <w:sz w:val="18"/>
                <w:szCs w:val="18"/>
              </w:rPr>
              <w:t xml:space="preserve"> C</w:t>
            </w:r>
            <w:r w:rsidRPr="001C68AF">
              <w:rPr>
                <w:sz w:val="18"/>
                <w:szCs w:val="18"/>
              </w:rPr>
              <w:t>e</w:t>
            </w:r>
            <w:r w:rsidRPr="001C68AF">
              <w:rPr>
                <w:spacing w:val="1"/>
                <w:sz w:val="18"/>
                <w:szCs w:val="18"/>
              </w:rPr>
              <w:t>n</w:t>
            </w:r>
            <w:r w:rsidRPr="001C68AF">
              <w:rPr>
                <w:spacing w:val="-1"/>
                <w:sz w:val="18"/>
                <w:szCs w:val="18"/>
              </w:rPr>
              <w:t>s</w:t>
            </w:r>
            <w:r w:rsidRPr="001C68AF">
              <w:rPr>
                <w:spacing w:val="1"/>
                <w:sz w:val="18"/>
                <w:szCs w:val="18"/>
              </w:rPr>
              <w:t>u</w:t>
            </w:r>
            <w:r w:rsidRPr="001C68AF">
              <w:rPr>
                <w:sz w:val="18"/>
                <w:szCs w:val="18"/>
              </w:rPr>
              <w:t>s</w:t>
            </w:r>
            <w:r w:rsidRPr="001C68AF">
              <w:rPr>
                <w:spacing w:val="-6"/>
                <w:sz w:val="18"/>
                <w:szCs w:val="18"/>
              </w:rPr>
              <w:t xml:space="preserve"> </w:t>
            </w:r>
            <w:r w:rsidRPr="001C68AF">
              <w:rPr>
                <w:sz w:val="18"/>
                <w:szCs w:val="18"/>
              </w:rPr>
              <w:t>B</w:t>
            </w:r>
            <w:r w:rsidRPr="001C68AF">
              <w:rPr>
                <w:spacing w:val="1"/>
                <w:sz w:val="18"/>
                <w:szCs w:val="18"/>
              </w:rPr>
              <w:t>u</w:t>
            </w:r>
            <w:r w:rsidRPr="001C68AF">
              <w:rPr>
                <w:spacing w:val="-1"/>
                <w:sz w:val="18"/>
                <w:szCs w:val="18"/>
              </w:rPr>
              <w:t>r</w:t>
            </w:r>
            <w:r w:rsidRPr="001C68AF">
              <w:rPr>
                <w:sz w:val="18"/>
                <w:szCs w:val="18"/>
              </w:rPr>
              <w:t>e</w:t>
            </w:r>
            <w:r w:rsidRPr="001C68AF">
              <w:rPr>
                <w:spacing w:val="1"/>
                <w:sz w:val="18"/>
                <w:szCs w:val="18"/>
              </w:rPr>
              <w:t>a</w:t>
            </w:r>
            <w:r w:rsidRPr="001C68AF">
              <w:rPr>
                <w:spacing w:val="-1"/>
                <w:sz w:val="18"/>
                <w:szCs w:val="18"/>
              </w:rPr>
              <w:t>u</w:t>
            </w:r>
            <w:r w:rsidRPr="001C68AF">
              <w:rPr>
                <w:sz w:val="18"/>
                <w:szCs w:val="18"/>
              </w:rPr>
              <w:t>,</w:t>
            </w:r>
            <w:r w:rsidRPr="001C68AF">
              <w:rPr>
                <w:spacing w:val="-5"/>
                <w:sz w:val="18"/>
                <w:szCs w:val="18"/>
              </w:rPr>
              <w:t xml:space="preserve"> </w:t>
            </w:r>
            <w:r w:rsidRPr="001C68AF">
              <w:rPr>
                <w:spacing w:val="-2"/>
                <w:sz w:val="18"/>
                <w:szCs w:val="18"/>
              </w:rPr>
              <w:t>A</w:t>
            </w:r>
            <w:r w:rsidRPr="001C68AF">
              <w:rPr>
                <w:sz w:val="18"/>
                <w:szCs w:val="18"/>
              </w:rPr>
              <w:t>meric</w:t>
            </w:r>
            <w:r w:rsidRPr="001C68AF">
              <w:rPr>
                <w:spacing w:val="1"/>
                <w:sz w:val="18"/>
                <w:szCs w:val="18"/>
              </w:rPr>
              <w:t>a</w:t>
            </w:r>
            <w:r w:rsidRPr="001C68AF">
              <w:rPr>
                <w:sz w:val="18"/>
                <w:szCs w:val="18"/>
              </w:rPr>
              <w:t>n</w:t>
            </w:r>
            <w:r w:rsidRPr="001C68AF">
              <w:rPr>
                <w:spacing w:val="-7"/>
                <w:sz w:val="18"/>
                <w:szCs w:val="18"/>
              </w:rPr>
              <w:t xml:space="preserve"> </w:t>
            </w:r>
            <w:r w:rsidRPr="001C68AF">
              <w:rPr>
                <w:spacing w:val="-1"/>
                <w:sz w:val="18"/>
                <w:szCs w:val="18"/>
              </w:rPr>
              <w:t>C</w:t>
            </w:r>
            <w:r w:rsidRPr="001C68AF">
              <w:rPr>
                <w:spacing w:val="1"/>
                <w:sz w:val="18"/>
                <w:szCs w:val="18"/>
              </w:rPr>
              <w:t>o</w:t>
            </w:r>
            <w:r w:rsidRPr="001C68AF">
              <w:rPr>
                <w:sz w:val="18"/>
                <w:szCs w:val="18"/>
              </w:rPr>
              <w:t>mm</w:t>
            </w:r>
            <w:r w:rsidRPr="001C68AF">
              <w:rPr>
                <w:spacing w:val="1"/>
                <w:sz w:val="18"/>
                <w:szCs w:val="18"/>
              </w:rPr>
              <w:t>un</w:t>
            </w:r>
            <w:r w:rsidRPr="001C68AF">
              <w:rPr>
                <w:sz w:val="18"/>
                <w:szCs w:val="18"/>
              </w:rPr>
              <w:t>ity</w:t>
            </w:r>
            <w:r w:rsidRPr="001C68AF">
              <w:rPr>
                <w:spacing w:val="-9"/>
                <w:sz w:val="18"/>
                <w:szCs w:val="18"/>
              </w:rPr>
              <w:t xml:space="preserve"> </w:t>
            </w:r>
            <w:r w:rsidRPr="001C68AF">
              <w:rPr>
                <w:spacing w:val="1"/>
                <w:sz w:val="18"/>
                <w:szCs w:val="18"/>
              </w:rPr>
              <w:t>Su</w:t>
            </w:r>
            <w:r w:rsidRPr="001C68AF">
              <w:rPr>
                <w:spacing w:val="-1"/>
                <w:sz w:val="18"/>
                <w:szCs w:val="18"/>
              </w:rPr>
              <w:t>r</w:t>
            </w:r>
            <w:r w:rsidRPr="001C68AF">
              <w:rPr>
                <w:sz w:val="18"/>
                <w:szCs w:val="18"/>
              </w:rPr>
              <w:t>v</w:t>
            </w:r>
            <w:r w:rsidRPr="001C68AF">
              <w:rPr>
                <w:spacing w:val="1"/>
                <w:sz w:val="18"/>
                <w:szCs w:val="18"/>
              </w:rPr>
              <w:t>e</w:t>
            </w:r>
            <w:r w:rsidRPr="001C68AF">
              <w:rPr>
                <w:sz w:val="18"/>
                <w:szCs w:val="18"/>
              </w:rPr>
              <w:t>y.</w:t>
            </w:r>
            <w:r w:rsidRPr="001C68AF">
              <w:rPr>
                <w:spacing w:val="-5"/>
                <w:sz w:val="18"/>
                <w:szCs w:val="18"/>
              </w:rPr>
              <w:t xml:space="preserve"> </w:t>
            </w:r>
            <w:r w:rsidR="003409E5">
              <w:rPr>
                <w:spacing w:val="-5"/>
                <w:sz w:val="18"/>
                <w:szCs w:val="18"/>
              </w:rPr>
              <w:t>5 year nestimates 2014-2018</w:t>
            </w:r>
          </w:p>
        </w:tc>
      </w:tr>
    </w:tbl>
    <w:p w14:paraId="16510127" w14:textId="77777777" w:rsidR="00AF66E1" w:rsidRPr="003409E5" w:rsidRDefault="00AF66E1" w:rsidP="00B3464C">
      <w:pPr>
        <w:spacing w:before="69"/>
        <w:ind w:left="180" w:right="-20"/>
        <w:rPr>
          <w:b/>
          <w:bCs/>
          <w:spacing w:val="-1"/>
          <w:sz w:val="28"/>
          <w:szCs w:val="28"/>
        </w:rPr>
      </w:pPr>
    </w:p>
    <w:p w14:paraId="0BEF599F" w14:textId="155E1E17" w:rsidR="00B3464C" w:rsidRDefault="00B3464C" w:rsidP="00B3464C">
      <w:pPr>
        <w:spacing w:before="69"/>
        <w:ind w:left="180" w:right="-20"/>
        <w:rPr>
          <w:sz w:val="28"/>
          <w:szCs w:val="28"/>
        </w:rPr>
      </w:pPr>
      <w:r w:rsidRPr="003409E5">
        <w:rPr>
          <w:b/>
          <w:bCs/>
          <w:spacing w:val="-1"/>
          <w:sz w:val="28"/>
          <w:szCs w:val="28"/>
        </w:rPr>
        <w:t>D</w:t>
      </w:r>
      <w:r w:rsidRPr="003409E5">
        <w:rPr>
          <w:b/>
          <w:bCs/>
          <w:spacing w:val="1"/>
          <w:sz w:val="28"/>
          <w:szCs w:val="28"/>
        </w:rPr>
        <w:t>i</w:t>
      </w:r>
      <w:r w:rsidRPr="003409E5">
        <w:rPr>
          <w:b/>
          <w:bCs/>
          <w:spacing w:val="-1"/>
          <w:sz w:val="28"/>
          <w:szCs w:val="28"/>
        </w:rPr>
        <w:t>s</w:t>
      </w:r>
      <w:r w:rsidRPr="003409E5">
        <w:rPr>
          <w:b/>
          <w:bCs/>
          <w:spacing w:val="1"/>
          <w:sz w:val="28"/>
          <w:szCs w:val="28"/>
        </w:rPr>
        <w:t>a</w:t>
      </w:r>
      <w:r w:rsidRPr="003409E5">
        <w:rPr>
          <w:b/>
          <w:bCs/>
          <w:sz w:val="28"/>
          <w:szCs w:val="28"/>
        </w:rPr>
        <w:t>b</w:t>
      </w:r>
      <w:r w:rsidRPr="003409E5">
        <w:rPr>
          <w:b/>
          <w:bCs/>
          <w:spacing w:val="-1"/>
          <w:sz w:val="28"/>
          <w:szCs w:val="28"/>
        </w:rPr>
        <w:t>i</w:t>
      </w:r>
      <w:r w:rsidRPr="003409E5">
        <w:rPr>
          <w:b/>
          <w:bCs/>
          <w:spacing w:val="1"/>
          <w:sz w:val="28"/>
          <w:szCs w:val="28"/>
        </w:rPr>
        <w:t>l</w:t>
      </w:r>
      <w:r w:rsidRPr="003409E5">
        <w:rPr>
          <w:b/>
          <w:bCs/>
          <w:spacing w:val="-1"/>
          <w:sz w:val="28"/>
          <w:szCs w:val="28"/>
        </w:rPr>
        <w:t>i</w:t>
      </w:r>
      <w:r w:rsidRPr="003409E5">
        <w:rPr>
          <w:b/>
          <w:bCs/>
          <w:sz w:val="28"/>
          <w:szCs w:val="28"/>
        </w:rPr>
        <w:t>t</w:t>
      </w:r>
      <w:r w:rsidRPr="003409E5">
        <w:rPr>
          <w:b/>
          <w:bCs/>
          <w:spacing w:val="1"/>
          <w:sz w:val="28"/>
          <w:szCs w:val="28"/>
        </w:rPr>
        <w:t>i</w:t>
      </w:r>
      <w:r w:rsidRPr="003409E5">
        <w:rPr>
          <w:b/>
          <w:bCs/>
          <w:spacing w:val="-2"/>
          <w:sz w:val="28"/>
          <w:szCs w:val="28"/>
        </w:rPr>
        <w:t>e</w:t>
      </w:r>
      <w:r w:rsidRPr="003409E5">
        <w:rPr>
          <w:b/>
          <w:bCs/>
          <w:sz w:val="28"/>
          <w:szCs w:val="28"/>
        </w:rPr>
        <w:t>s</w:t>
      </w:r>
    </w:p>
    <w:p w14:paraId="784DE7C6" w14:textId="77777777" w:rsidR="00B3464C" w:rsidRDefault="00B3464C" w:rsidP="00B3464C">
      <w:pPr>
        <w:spacing w:before="19" w:line="220" w:lineRule="exact"/>
      </w:pPr>
    </w:p>
    <w:p w14:paraId="5FC18DEA" w14:textId="7238A53E" w:rsidR="00B3464C" w:rsidRDefault="00B3464C" w:rsidP="00B3464C">
      <w:pPr>
        <w:ind w:left="180" w:right="-20"/>
        <w:rPr>
          <w:b/>
          <w:bCs/>
          <w:sz w:val="24"/>
          <w:szCs w:val="24"/>
        </w:rPr>
      </w:pPr>
      <w:r>
        <w:rPr>
          <w:b/>
          <w:bCs/>
          <w:spacing w:val="2"/>
          <w:sz w:val="24"/>
          <w:szCs w:val="24"/>
        </w:rPr>
        <w:t>P</w:t>
      </w:r>
      <w:r>
        <w:rPr>
          <w:b/>
          <w:bCs/>
          <w:spacing w:val="5"/>
          <w:sz w:val="24"/>
          <w:szCs w:val="24"/>
        </w:rPr>
        <w:t>o</w:t>
      </w:r>
      <w:r>
        <w:rPr>
          <w:b/>
          <w:bCs/>
          <w:spacing w:val="6"/>
          <w:sz w:val="24"/>
          <w:szCs w:val="24"/>
        </w:rPr>
        <w:t>pu</w:t>
      </w:r>
      <w:r>
        <w:rPr>
          <w:b/>
          <w:bCs/>
          <w:spacing w:val="5"/>
          <w:sz w:val="24"/>
          <w:szCs w:val="24"/>
        </w:rPr>
        <w:t>la</w:t>
      </w:r>
      <w:r>
        <w:rPr>
          <w:b/>
          <w:bCs/>
          <w:spacing w:val="4"/>
          <w:sz w:val="24"/>
          <w:szCs w:val="24"/>
        </w:rPr>
        <w:t>t</w:t>
      </w:r>
      <w:r>
        <w:rPr>
          <w:b/>
          <w:bCs/>
          <w:spacing w:val="5"/>
          <w:sz w:val="24"/>
          <w:szCs w:val="24"/>
        </w:rPr>
        <w:t>io</w:t>
      </w:r>
      <w:r>
        <w:rPr>
          <w:b/>
          <w:bCs/>
          <w:sz w:val="24"/>
          <w:szCs w:val="24"/>
        </w:rPr>
        <w:t>n</w:t>
      </w:r>
      <w:r>
        <w:rPr>
          <w:b/>
          <w:bCs/>
          <w:spacing w:val="10"/>
          <w:sz w:val="24"/>
          <w:szCs w:val="24"/>
        </w:rPr>
        <w:t xml:space="preserve"> </w:t>
      </w:r>
      <w:r>
        <w:rPr>
          <w:b/>
          <w:bCs/>
          <w:spacing w:val="6"/>
          <w:sz w:val="24"/>
          <w:szCs w:val="24"/>
        </w:rPr>
        <w:t>w</w:t>
      </w:r>
      <w:r>
        <w:rPr>
          <w:b/>
          <w:bCs/>
          <w:spacing w:val="5"/>
          <w:sz w:val="24"/>
          <w:szCs w:val="24"/>
        </w:rPr>
        <w:t>i</w:t>
      </w:r>
      <w:r>
        <w:rPr>
          <w:b/>
          <w:bCs/>
          <w:spacing w:val="4"/>
          <w:sz w:val="24"/>
          <w:szCs w:val="24"/>
        </w:rPr>
        <w:t>t</w:t>
      </w:r>
      <w:r>
        <w:rPr>
          <w:b/>
          <w:bCs/>
          <w:sz w:val="24"/>
          <w:szCs w:val="24"/>
        </w:rPr>
        <w:t>h</w:t>
      </w:r>
      <w:r>
        <w:rPr>
          <w:b/>
          <w:bCs/>
          <w:spacing w:val="10"/>
          <w:sz w:val="24"/>
          <w:szCs w:val="24"/>
        </w:rPr>
        <w:t xml:space="preserve"> </w:t>
      </w:r>
      <w:r>
        <w:rPr>
          <w:b/>
          <w:bCs/>
          <w:spacing w:val="4"/>
          <w:sz w:val="24"/>
          <w:szCs w:val="24"/>
        </w:rPr>
        <w:t>A</w:t>
      </w:r>
      <w:r>
        <w:rPr>
          <w:b/>
          <w:bCs/>
          <w:spacing w:val="6"/>
          <w:sz w:val="24"/>
          <w:szCs w:val="24"/>
        </w:rPr>
        <w:t>n</w:t>
      </w:r>
      <w:r>
        <w:rPr>
          <w:b/>
          <w:bCs/>
          <w:sz w:val="24"/>
          <w:szCs w:val="24"/>
        </w:rPr>
        <w:t>y</w:t>
      </w:r>
      <w:r>
        <w:rPr>
          <w:b/>
          <w:bCs/>
          <w:spacing w:val="9"/>
          <w:sz w:val="24"/>
          <w:szCs w:val="24"/>
        </w:rPr>
        <w:t xml:space="preserve"> </w:t>
      </w:r>
      <w:r>
        <w:rPr>
          <w:b/>
          <w:bCs/>
          <w:spacing w:val="4"/>
          <w:sz w:val="24"/>
          <w:szCs w:val="24"/>
        </w:rPr>
        <w:t>D</w:t>
      </w:r>
      <w:r>
        <w:rPr>
          <w:b/>
          <w:bCs/>
          <w:spacing w:val="5"/>
          <w:sz w:val="24"/>
          <w:szCs w:val="24"/>
        </w:rPr>
        <w:t>isa</w:t>
      </w:r>
      <w:r>
        <w:rPr>
          <w:b/>
          <w:bCs/>
          <w:spacing w:val="6"/>
          <w:sz w:val="24"/>
          <w:szCs w:val="24"/>
        </w:rPr>
        <w:t>b</w:t>
      </w:r>
      <w:r>
        <w:rPr>
          <w:b/>
          <w:bCs/>
          <w:spacing w:val="5"/>
          <w:sz w:val="24"/>
          <w:szCs w:val="24"/>
        </w:rPr>
        <w:t>ili</w:t>
      </w:r>
      <w:r>
        <w:rPr>
          <w:b/>
          <w:bCs/>
          <w:spacing w:val="4"/>
          <w:sz w:val="24"/>
          <w:szCs w:val="24"/>
        </w:rPr>
        <w:t>t</w:t>
      </w:r>
      <w:r>
        <w:rPr>
          <w:b/>
          <w:bCs/>
          <w:sz w:val="24"/>
          <w:szCs w:val="24"/>
        </w:rPr>
        <w:t>y</w:t>
      </w:r>
      <w:r w:rsidR="000753CD">
        <w:rPr>
          <w:b/>
          <w:bCs/>
          <w:sz w:val="24"/>
          <w:szCs w:val="24"/>
        </w:rPr>
        <w:t xml:space="preserve"> under age 65</w:t>
      </w:r>
    </w:p>
    <w:p w14:paraId="1F6E34EF" w14:textId="77777777" w:rsidR="00544240" w:rsidRDefault="00544240" w:rsidP="00B3464C">
      <w:pPr>
        <w:ind w:left="180" w:right="-20"/>
        <w:rPr>
          <w:sz w:val="24"/>
          <w:szCs w:val="24"/>
        </w:rPr>
      </w:pPr>
    </w:p>
    <w:p w14:paraId="61F17004" w14:textId="77777777" w:rsidR="00B3464C" w:rsidRDefault="00B3464C" w:rsidP="00B3464C">
      <w:pPr>
        <w:spacing w:line="274" w:lineRule="exact"/>
        <w:ind w:left="180" w:right="-20"/>
        <w:rPr>
          <w:sz w:val="24"/>
          <w:szCs w:val="24"/>
        </w:rPr>
      </w:pPr>
      <w:r>
        <w:rPr>
          <w:spacing w:val="4"/>
          <w:sz w:val="24"/>
          <w:szCs w:val="24"/>
        </w:rPr>
        <w:t>T</w:t>
      </w:r>
      <w:r>
        <w:rPr>
          <w:spacing w:val="5"/>
          <w:sz w:val="24"/>
          <w:szCs w:val="24"/>
        </w:rPr>
        <w:t>hi</w:t>
      </w:r>
      <w:r>
        <w:rPr>
          <w:sz w:val="24"/>
          <w:szCs w:val="24"/>
        </w:rPr>
        <w:t>s</w:t>
      </w:r>
      <w:r>
        <w:rPr>
          <w:spacing w:val="9"/>
          <w:sz w:val="24"/>
          <w:szCs w:val="24"/>
        </w:rPr>
        <w:t xml:space="preserve"> </w:t>
      </w:r>
      <w:r>
        <w:rPr>
          <w:spacing w:val="5"/>
          <w:sz w:val="24"/>
          <w:szCs w:val="24"/>
        </w:rPr>
        <w:t>indi</w:t>
      </w:r>
      <w:r>
        <w:rPr>
          <w:spacing w:val="4"/>
          <w:sz w:val="24"/>
          <w:szCs w:val="24"/>
        </w:rPr>
        <w:t>ca</w:t>
      </w:r>
      <w:r>
        <w:rPr>
          <w:spacing w:val="5"/>
          <w:sz w:val="24"/>
          <w:szCs w:val="24"/>
        </w:rPr>
        <w:t>to</w:t>
      </w:r>
      <w:r>
        <w:rPr>
          <w:sz w:val="24"/>
          <w:szCs w:val="24"/>
        </w:rPr>
        <w:t>r</w:t>
      </w:r>
      <w:r>
        <w:rPr>
          <w:spacing w:val="11"/>
          <w:sz w:val="24"/>
          <w:szCs w:val="24"/>
        </w:rPr>
        <w:t xml:space="preserve"> </w:t>
      </w:r>
      <w:r>
        <w:rPr>
          <w:spacing w:val="4"/>
          <w:sz w:val="24"/>
          <w:szCs w:val="24"/>
        </w:rPr>
        <w:t>re</w:t>
      </w:r>
      <w:r>
        <w:rPr>
          <w:spacing w:val="7"/>
          <w:sz w:val="24"/>
          <w:szCs w:val="24"/>
        </w:rPr>
        <w:t>p</w:t>
      </w:r>
      <w:r>
        <w:rPr>
          <w:spacing w:val="5"/>
          <w:sz w:val="24"/>
          <w:szCs w:val="24"/>
        </w:rPr>
        <w:t>o</w:t>
      </w:r>
      <w:r>
        <w:rPr>
          <w:spacing w:val="4"/>
          <w:sz w:val="24"/>
          <w:szCs w:val="24"/>
        </w:rPr>
        <w:t>r</w:t>
      </w:r>
      <w:r>
        <w:rPr>
          <w:spacing w:val="5"/>
          <w:sz w:val="24"/>
          <w:szCs w:val="24"/>
        </w:rPr>
        <w:t>t</w:t>
      </w:r>
      <w:r>
        <w:rPr>
          <w:sz w:val="24"/>
          <w:szCs w:val="24"/>
        </w:rPr>
        <w:t>s</w:t>
      </w:r>
      <w:r>
        <w:rPr>
          <w:spacing w:val="9"/>
          <w:sz w:val="24"/>
          <w:szCs w:val="24"/>
        </w:rPr>
        <w:t xml:space="preserve"> </w:t>
      </w:r>
      <w:r>
        <w:rPr>
          <w:spacing w:val="5"/>
          <w:sz w:val="24"/>
          <w:szCs w:val="24"/>
        </w:rPr>
        <w:t>t</w:t>
      </w:r>
      <w:r>
        <w:rPr>
          <w:spacing w:val="7"/>
          <w:sz w:val="24"/>
          <w:szCs w:val="24"/>
        </w:rPr>
        <w:t>h</w:t>
      </w:r>
      <w:r>
        <w:rPr>
          <w:sz w:val="24"/>
          <w:szCs w:val="24"/>
        </w:rPr>
        <w:t>e</w:t>
      </w:r>
      <w:r>
        <w:rPr>
          <w:spacing w:val="8"/>
          <w:sz w:val="24"/>
          <w:szCs w:val="24"/>
        </w:rPr>
        <w:t xml:space="preserve"> </w:t>
      </w:r>
      <w:r>
        <w:rPr>
          <w:spacing w:val="5"/>
          <w:sz w:val="24"/>
          <w:szCs w:val="24"/>
        </w:rPr>
        <w:t>p</w:t>
      </w:r>
      <w:r>
        <w:rPr>
          <w:spacing w:val="6"/>
          <w:sz w:val="24"/>
          <w:szCs w:val="24"/>
        </w:rPr>
        <w:t>e</w:t>
      </w:r>
      <w:r>
        <w:rPr>
          <w:spacing w:val="4"/>
          <w:sz w:val="24"/>
          <w:szCs w:val="24"/>
        </w:rPr>
        <w:t>rc</w:t>
      </w:r>
      <w:r>
        <w:rPr>
          <w:spacing w:val="6"/>
          <w:sz w:val="24"/>
          <w:szCs w:val="24"/>
        </w:rPr>
        <w:t>e</w:t>
      </w:r>
      <w:r>
        <w:rPr>
          <w:spacing w:val="5"/>
          <w:sz w:val="24"/>
          <w:szCs w:val="24"/>
        </w:rPr>
        <w:t>nt</w:t>
      </w:r>
      <w:r>
        <w:rPr>
          <w:spacing w:val="6"/>
          <w:sz w:val="24"/>
          <w:szCs w:val="24"/>
        </w:rPr>
        <w:t>a</w:t>
      </w:r>
      <w:r>
        <w:rPr>
          <w:spacing w:val="2"/>
          <w:sz w:val="24"/>
          <w:szCs w:val="24"/>
        </w:rPr>
        <w:t>g</w:t>
      </w:r>
      <w:r>
        <w:rPr>
          <w:sz w:val="24"/>
          <w:szCs w:val="24"/>
        </w:rPr>
        <w:t>e</w:t>
      </w:r>
      <w:r>
        <w:rPr>
          <w:spacing w:val="11"/>
          <w:sz w:val="24"/>
          <w:szCs w:val="24"/>
        </w:rPr>
        <w:t xml:space="preserve"> </w:t>
      </w:r>
      <w:r>
        <w:rPr>
          <w:spacing w:val="5"/>
          <w:sz w:val="24"/>
          <w:szCs w:val="24"/>
        </w:rPr>
        <w:t>o</w:t>
      </w:r>
      <w:r>
        <w:rPr>
          <w:sz w:val="24"/>
          <w:szCs w:val="24"/>
        </w:rPr>
        <w:t>f</w:t>
      </w:r>
      <w:r>
        <w:rPr>
          <w:spacing w:val="8"/>
          <w:sz w:val="24"/>
          <w:szCs w:val="24"/>
        </w:rPr>
        <w:t xml:space="preserve"> </w:t>
      </w:r>
      <w:r>
        <w:rPr>
          <w:spacing w:val="5"/>
          <w:sz w:val="24"/>
          <w:szCs w:val="24"/>
        </w:rPr>
        <w:t>t</w:t>
      </w:r>
      <w:r>
        <w:rPr>
          <w:spacing w:val="7"/>
          <w:sz w:val="24"/>
          <w:szCs w:val="24"/>
        </w:rPr>
        <w:t>h</w:t>
      </w:r>
      <w:r>
        <w:rPr>
          <w:sz w:val="24"/>
          <w:szCs w:val="24"/>
        </w:rPr>
        <w:t>e</w:t>
      </w:r>
      <w:r>
        <w:rPr>
          <w:spacing w:val="8"/>
          <w:sz w:val="24"/>
          <w:szCs w:val="24"/>
        </w:rPr>
        <w:t xml:space="preserve"> </w:t>
      </w:r>
      <w:r>
        <w:rPr>
          <w:spacing w:val="5"/>
          <w:sz w:val="24"/>
          <w:szCs w:val="24"/>
        </w:rPr>
        <w:t>tot</w:t>
      </w:r>
      <w:r>
        <w:rPr>
          <w:spacing w:val="4"/>
          <w:sz w:val="24"/>
          <w:szCs w:val="24"/>
        </w:rPr>
        <w:t>a</w:t>
      </w:r>
      <w:r>
        <w:rPr>
          <w:sz w:val="24"/>
          <w:szCs w:val="24"/>
        </w:rPr>
        <w:t>l</w:t>
      </w:r>
      <w:r>
        <w:rPr>
          <w:spacing w:val="12"/>
          <w:sz w:val="24"/>
          <w:szCs w:val="24"/>
        </w:rPr>
        <w:t xml:space="preserve"> </w:t>
      </w:r>
      <w:r>
        <w:rPr>
          <w:spacing w:val="4"/>
          <w:sz w:val="24"/>
          <w:szCs w:val="24"/>
        </w:rPr>
        <w:t>c</w:t>
      </w:r>
      <w:r>
        <w:rPr>
          <w:spacing w:val="5"/>
          <w:sz w:val="24"/>
          <w:szCs w:val="24"/>
        </w:rPr>
        <w:t>ivili</w:t>
      </w:r>
      <w:r>
        <w:rPr>
          <w:spacing w:val="4"/>
          <w:sz w:val="24"/>
          <w:szCs w:val="24"/>
        </w:rPr>
        <w:t>a</w:t>
      </w:r>
      <w:r>
        <w:rPr>
          <w:sz w:val="24"/>
          <w:szCs w:val="24"/>
        </w:rPr>
        <w:t>n</w:t>
      </w:r>
      <w:r>
        <w:rPr>
          <w:spacing w:val="9"/>
          <w:sz w:val="24"/>
          <w:szCs w:val="24"/>
        </w:rPr>
        <w:t xml:space="preserve"> </w:t>
      </w:r>
      <w:r>
        <w:rPr>
          <w:spacing w:val="5"/>
          <w:sz w:val="24"/>
          <w:szCs w:val="24"/>
        </w:rPr>
        <w:t>no</w:t>
      </w:r>
      <w:r>
        <w:rPr>
          <w:sz w:val="24"/>
          <w:szCs w:val="24"/>
        </w:rPr>
        <w:t>n</w:t>
      </w:r>
      <w:r>
        <w:rPr>
          <w:spacing w:val="-39"/>
          <w:sz w:val="24"/>
          <w:szCs w:val="24"/>
        </w:rPr>
        <w:t xml:space="preserve"> </w:t>
      </w:r>
      <w:r>
        <w:rPr>
          <w:spacing w:val="4"/>
          <w:sz w:val="24"/>
          <w:szCs w:val="24"/>
        </w:rPr>
        <w:t>-</w:t>
      </w:r>
      <w:r>
        <w:rPr>
          <w:spacing w:val="5"/>
          <w:sz w:val="24"/>
          <w:szCs w:val="24"/>
        </w:rPr>
        <w:t>institutio</w:t>
      </w:r>
      <w:r>
        <w:rPr>
          <w:spacing w:val="7"/>
          <w:sz w:val="24"/>
          <w:szCs w:val="24"/>
        </w:rPr>
        <w:t>n</w:t>
      </w:r>
      <w:r>
        <w:rPr>
          <w:spacing w:val="4"/>
          <w:sz w:val="24"/>
          <w:szCs w:val="24"/>
        </w:rPr>
        <w:t>a</w:t>
      </w:r>
      <w:r>
        <w:rPr>
          <w:spacing w:val="5"/>
          <w:sz w:val="24"/>
          <w:szCs w:val="24"/>
        </w:rPr>
        <w:t>li</w:t>
      </w:r>
      <w:r>
        <w:rPr>
          <w:spacing w:val="6"/>
          <w:sz w:val="24"/>
          <w:szCs w:val="24"/>
        </w:rPr>
        <w:t>z</w:t>
      </w:r>
      <w:r>
        <w:rPr>
          <w:spacing w:val="4"/>
          <w:sz w:val="24"/>
          <w:szCs w:val="24"/>
        </w:rPr>
        <w:t>e</w:t>
      </w:r>
      <w:r>
        <w:rPr>
          <w:sz w:val="24"/>
          <w:szCs w:val="24"/>
        </w:rPr>
        <w:t>d</w:t>
      </w:r>
      <w:r>
        <w:rPr>
          <w:spacing w:val="9"/>
          <w:sz w:val="24"/>
          <w:szCs w:val="24"/>
        </w:rPr>
        <w:t xml:space="preserve"> </w:t>
      </w:r>
      <w:r>
        <w:rPr>
          <w:spacing w:val="5"/>
          <w:sz w:val="24"/>
          <w:szCs w:val="24"/>
        </w:rPr>
        <w:t>popul</w:t>
      </w:r>
      <w:r>
        <w:rPr>
          <w:spacing w:val="4"/>
          <w:sz w:val="24"/>
          <w:szCs w:val="24"/>
        </w:rPr>
        <w:t>a</w:t>
      </w:r>
      <w:r>
        <w:rPr>
          <w:spacing w:val="5"/>
          <w:sz w:val="24"/>
          <w:szCs w:val="24"/>
        </w:rPr>
        <w:t>tio</w:t>
      </w:r>
      <w:r>
        <w:rPr>
          <w:sz w:val="24"/>
          <w:szCs w:val="24"/>
        </w:rPr>
        <w:t>n</w:t>
      </w:r>
      <w:r>
        <w:rPr>
          <w:spacing w:val="9"/>
          <w:sz w:val="24"/>
          <w:szCs w:val="24"/>
        </w:rPr>
        <w:t xml:space="preserve"> </w:t>
      </w:r>
      <w:r>
        <w:rPr>
          <w:spacing w:val="4"/>
          <w:sz w:val="24"/>
          <w:szCs w:val="24"/>
        </w:rPr>
        <w:t>w</w:t>
      </w:r>
      <w:r>
        <w:rPr>
          <w:spacing w:val="5"/>
          <w:sz w:val="24"/>
          <w:szCs w:val="24"/>
        </w:rPr>
        <w:t>it</w:t>
      </w:r>
      <w:r>
        <w:rPr>
          <w:sz w:val="24"/>
          <w:szCs w:val="24"/>
        </w:rPr>
        <w:t>h</w:t>
      </w:r>
      <w:r>
        <w:rPr>
          <w:spacing w:val="12"/>
          <w:sz w:val="24"/>
          <w:szCs w:val="24"/>
        </w:rPr>
        <w:t xml:space="preserve"> </w:t>
      </w:r>
      <w:r>
        <w:rPr>
          <w:sz w:val="24"/>
          <w:szCs w:val="24"/>
        </w:rPr>
        <w:t xml:space="preserve">a </w:t>
      </w:r>
      <w:r>
        <w:rPr>
          <w:spacing w:val="5"/>
          <w:sz w:val="24"/>
          <w:szCs w:val="24"/>
        </w:rPr>
        <w:t>di</w:t>
      </w:r>
      <w:r>
        <w:rPr>
          <w:spacing w:val="6"/>
          <w:sz w:val="24"/>
          <w:szCs w:val="24"/>
        </w:rPr>
        <w:t>s</w:t>
      </w:r>
      <w:r>
        <w:rPr>
          <w:spacing w:val="4"/>
          <w:sz w:val="24"/>
          <w:szCs w:val="24"/>
        </w:rPr>
        <w:t>a</w:t>
      </w:r>
      <w:r>
        <w:rPr>
          <w:spacing w:val="5"/>
          <w:sz w:val="24"/>
          <w:szCs w:val="24"/>
        </w:rPr>
        <w:t>bili</w:t>
      </w:r>
      <w:r>
        <w:rPr>
          <w:spacing w:val="7"/>
          <w:sz w:val="24"/>
          <w:szCs w:val="24"/>
        </w:rPr>
        <w:t>t</w:t>
      </w:r>
      <w:r>
        <w:rPr>
          <w:sz w:val="24"/>
          <w:szCs w:val="24"/>
        </w:rPr>
        <w:t xml:space="preserve">y. </w:t>
      </w:r>
    </w:p>
    <w:p w14:paraId="06633654" w14:textId="77777777" w:rsidR="00994EB6" w:rsidRDefault="00994EB6" w:rsidP="00994EB6">
      <w:pPr>
        <w:spacing w:before="43" w:line="275" w:lineRule="auto"/>
        <w:ind w:left="100" w:right="298"/>
        <w:rPr>
          <w:sz w:val="24"/>
          <w:szCs w:val="24"/>
        </w:rPr>
      </w:pPr>
    </w:p>
    <w:tbl>
      <w:tblPr>
        <w:tblStyle w:val="PlainTable51"/>
        <w:tblW w:w="0" w:type="auto"/>
        <w:tblLook w:val="04A0" w:firstRow="1" w:lastRow="0" w:firstColumn="1" w:lastColumn="0" w:noHBand="0" w:noVBand="1"/>
      </w:tblPr>
      <w:tblGrid>
        <w:gridCol w:w="2235"/>
        <w:gridCol w:w="1089"/>
        <w:gridCol w:w="1152"/>
        <w:gridCol w:w="1233"/>
        <w:gridCol w:w="1150"/>
        <w:gridCol w:w="1234"/>
        <w:gridCol w:w="1157"/>
      </w:tblGrid>
      <w:tr w:rsidR="00994EB6" w:rsidRPr="00553163" w14:paraId="5B4F62F1" w14:textId="77777777" w:rsidTr="005531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shd w:val="clear" w:color="auto" w:fill="auto"/>
            <w:vAlign w:val="center"/>
          </w:tcPr>
          <w:p w14:paraId="2727E512" w14:textId="77777777" w:rsidR="00994EB6" w:rsidRPr="00553163" w:rsidRDefault="00B3464C" w:rsidP="00B3464C">
            <w:pPr>
              <w:spacing w:before="43" w:line="275" w:lineRule="auto"/>
              <w:ind w:right="298"/>
              <w:jc w:val="center"/>
              <w:rPr>
                <w:b/>
                <w:i w:val="0"/>
                <w:sz w:val="24"/>
                <w:szCs w:val="24"/>
              </w:rPr>
            </w:pPr>
            <w:r w:rsidRPr="00553163">
              <w:rPr>
                <w:b/>
                <w:i w:val="0"/>
                <w:sz w:val="24"/>
                <w:szCs w:val="24"/>
              </w:rPr>
              <w:t>Report Area</w:t>
            </w:r>
          </w:p>
        </w:tc>
        <w:tc>
          <w:tcPr>
            <w:tcW w:w="1089" w:type="dxa"/>
            <w:shd w:val="clear" w:color="auto" w:fill="auto"/>
            <w:vAlign w:val="center"/>
          </w:tcPr>
          <w:p w14:paraId="408BB1FD" w14:textId="77777777" w:rsidR="00994EB6" w:rsidRPr="00553163" w:rsidRDefault="00994EB6" w:rsidP="00B3464C">
            <w:pPr>
              <w:spacing w:before="43" w:line="275" w:lineRule="auto"/>
              <w:ind w:right="37"/>
              <w:jc w:val="center"/>
              <w:cnfStyle w:val="100000000000" w:firstRow="1" w:lastRow="0" w:firstColumn="0" w:lastColumn="0" w:oddVBand="0" w:evenVBand="0" w:oddHBand="0" w:evenHBand="0" w:firstRowFirstColumn="0" w:firstRowLastColumn="0" w:lastRowFirstColumn="0" w:lastRowLastColumn="0"/>
              <w:rPr>
                <w:sz w:val="24"/>
                <w:szCs w:val="24"/>
              </w:rPr>
            </w:pPr>
            <w:r w:rsidRPr="00553163">
              <w:rPr>
                <w:sz w:val="24"/>
                <w:szCs w:val="24"/>
              </w:rPr>
              <w:t>White</w:t>
            </w:r>
          </w:p>
        </w:tc>
        <w:tc>
          <w:tcPr>
            <w:tcW w:w="1152" w:type="dxa"/>
            <w:shd w:val="clear" w:color="auto" w:fill="auto"/>
            <w:vAlign w:val="center"/>
          </w:tcPr>
          <w:p w14:paraId="4A381791" w14:textId="77777777" w:rsidR="00994EB6" w:rsidRPr="00553163" w:rsidRDefault="00994EB6" w:rsidP="00B3464C">
            <w:pPr>
              <w:spacing w:before="43" w:line="275" w:lineRule="auto"/>
              <w:ind w:right="35"/>
              <w:jc w:val="center"/>
              <w:cnfStyle w:val="100000000000" w:firstRow="1" w:lastRow="0" w:firstColumn="0" w:lastColumn="0" w:oddVBand="0" w:evenVBand="0" w:oddHBand="0" w:evenHBand="0" w:firstRowFirstColumn="0" w:firstRowLastColumn="0" w:lastRowFirstColumn="0" w:lastRowLastColumn="0"/>
              <w:rPr>
                <w:sz w:val="24"/>
                <w:szCs w:val="24"/>
              </w:rPr>
            </w:pPr>
            <w:r w:rsidRPr="00553163">
              <w:rPr>
                <w:sz w:val="24"/>
                <w:szCs w:val="24"/>
              </w:rPr>
              <w:t>Black</w:t>
            </w:r>
          </w:p>
        </w:tc>
        <w:tc>
          <w:tcPr>
            <w:tcW w:w="1233" w:type="dxa"/>
            <w:shd w:val="clear" w:color="auto" w:fill="auto"/>
            <w:vAlign w:val="center"/>
          </w:tcPr>
          <w:p w14:paraId="64ECFBA7" w14:textId="77777777" w:rsidR="00994EB6" w:rsidRPr="00553163" w:rsidRDefault="00994EB6" w:rsidP="00B3464C">
            <w:pPr>
              <w:spacing w:before="43" w:line="275" w:lineRule="auto"/>
              <w:ind w:right="56"/>
              <w:jc w:val="center"/>
              <w:cnfStyle w:val="100000000000" w:firstRow="1" w:lastRow="0" w:firstColumn="0" w:lastColumn="0" w:oddVBand="0" w:evenVBand="0" w:oddHBand="0" w:evenHBand="0" w:firstRowFirstColumn="0" w:firstRowLastColumn="0" w:lastRowFirstColumn="0" w:lastRowLastColumn="0"/>
              <w:rPr>
                <w:sz w:val="24"/>
                <w:szCs w:val="24"/>
              </w:rPr>
            </w:pPr>
            <w:r w:rsidRPr="00553163">
              <w:rPr>
                <w:sz w:val="24"/>
                <w:szCs w:val="24"/>
              </w:rPr>
              <w:t>American   Indian</w:t>
            </w:r>
          </w:p>
        </w:tc>
        <w:tc>
          <w:tcPr>
            <w:tcW w:w="1150" w:type="dxa"/>
            <w:shd w:val="clear" w:color="auto" w:fill="auto"/>
            <w:vAlign w:val="center"/>
          </w:tcPr>
          <w:p w14:paraId="727F17AC" w14:textId="77777777" w:rsidR="00994EB6" w:rsidRPr="00553163" w:rsidRDefault="00994EB6" w:rsidP="00B3464C">
            <w:pPr>
              <w:spacing w:before="43" w:line="275"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553163">
              <w:rPr>
                <w:sz w:val="24"/>
                <w:szCs w:val="24"/>
              </w:rPr>
              <w:t>Asian</w:t>
            </w:r>
          </w:p>
        </w:tc>
        <w:tc>
          <w:tcPr>
            <w:tcW w:w="1234" w:type="dxa"/>
            <w:shd w:val="clear" w:color="auto" w:fill="auto"/>
            <w:vAlign w:val="center"/>
          </w:tcPr>
          <w:p w14:paraId="10BC11CE" w14:textId="77777777" w:rsidR="00994EB6" w:rsidRPr="00553163" w:rsidRDefault="00994EB6" w:rsidP="00B3464C">
            <w:pPr>
              <w:spacing w:before="43" w:line="275" w:lineRule="auto"/>
              <w:ind w:right="57"/>
              <w:jc w:val="center"/>
              <w:cnfStyle w:val="100000000000" w:firstRow="1" w:lastRow="0" w:firstColumn="0" w:lastColumn="0" w:oddVBand="0" w:evenVBand="0" w:oddHBand="0" w:evenHBand="0" w:firstRowFirstColumn="0" w:firstRowLastColumn="0" w:lastRowFirstColumn="0" w:lastRowLastColumn="0"/>
              <w:rPr>
                <w:sz w:val="24"/>
                <w:szCs w:val="24"/>
              </w:rPr>
            </w:pPr>
            <w:r w:rsidRPr="00553163">
              <w:rPr>
                <w:sz w:val="24"/>
                <w:szCs w:val="24"/>
              </w:rPr>
              <w:t>Native American</w:t>
            </w:r>
          </w:p>
        </w:tc>
        <w:tc>
          <w:tcPr>
            <w:tcW w:w="1157" w:type="dxa"/>
            <w:shd w:val="clear" w:color="auto" w:fill="auto"/>
            <w:vAlign w:val="center"/>
          </w:tcPr>
          <w:p w14:paraId="1A03CA1B" w14:textId="77777777" w:rsidR="00994EB6" w:rsidRPr="00553163" w:rsidRDefault="00994EB6" w:rsidP="00B3464C">
            <w:pPr>
              <w:spacing w:before="43" w:line="275" w:lineRule="auto"/>
              <w:ind w:right="60"/>
              <w:jc w:val="center"/>
              <w:cnfStyle w:val="100000000000" w:firstRow="1" w:lastRow="0" w:firstColumn="0" w:lastColumn="0" w:oddVBand="0" w:evenVBand="0" w:oddHBand="0" w:evenHBand="0" w:firstRowFirstColumn="0" w:firstRowLastColumn="0" w:lastRowFirstColumn="0" w:lastRowLastColumn="0"/>
              <w:rPr>
                <w:sz w:val="24"/>
                <w:szCs w:val="24"/>
              </w:rPr>
            </w:pPr>
            <w:r w:rsidRPr="00553163">
              <w:rPr>
                <w:sz w:val="24"/>
                <w:szCs w:val="24"/>
              </w:rPr>
              <w:t xml:space="preserve">Mixed </w:t>
            </w:r>
          </w:p>
          <w:p w14:paraId="1E6D1F1D" w14:textId="77777777" w:rsidR="00994EB6" w:rsidRPr="00553163" w:rsidRDefault="00994EB6" w:rsidP="00B3464C">
            <w:pPr>
              <w:spacing w:before="43" w:line="275" w:lineRule="auto"/>
              <w:ind w:right="60"/>
              <w:jc w:val="center"/>
              <w:cnfStyle w:val="100000000000" w:firstRow="1" w:lastRow="0" w:firstColumn="0" w:lastColumn="0" w:oddVBand="0" w:evenVBand="0" w:oddHBand="0" w:evenHBand="0" w:firstRowFirstColumn="0" w:firstRowLastColumn="0" w:lastRowFirstColumn="0" w:lastRowLastColumn="0"/>
              <w:rPr>
                <w:sz w:val="24"/>
                <w:szCs w:val="24"/>
              </w:rPr>
            </w:pPr>
            <w:r w:rsidRPr="00553163">
              <w:rPr>
                <w:sz w:val="24"/>
                <w:szCs w:val="24"/>
              </w:rPr>
              <w:t>Race</w:t>
            </w:r>
          </w:p>
        </w:tc>
      </w:tr>
      <w:tr w:rsidR="00994EB6" w:rsidRPr="00553163" w14:paraId="6B27C388" w14:textId="77777777" w:rsidTr="00553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F93955D" w14:textId="77777777" w:rsidR="00994EB6" w:rsidRPr="00553163" w:rsidRDefault="00994EB6" w:rsidP="00B3464C">
            <w:pPr>
              <w:spacing w:before="43" w:line="275" w:lineRule="auto"/>
              <w:rPr>
                <w:sz w:val="24"/>
                <w:szCs w:val="24"/>
              </w:rPr>
            </w:pPr>
            <w:r w:rsidRPr="00553163">
              <w:rPr>
                <w:sz w:val="24"/>
                <w:szCs w:val="24"/>
              </w:rPr>
              <w:t>St. Clair County</w:t>
            </w:r>
          </w:p>
        </w:tc>
        <w:tc>
          <w:tcPr>
            <w:tcW w:w="1089" w:type="dxa"/>
            <w:shd w:val="clear" w:color="auto" w:fill="auto"/>
          </w:tcPr>
          <w:p w14:paraId="2BD5D426" w14:textId="097D9D07" w:rsidR="00994EB6" w:rsidRPr="00553163" w:rsidRDefault="003409E5" w:rsidP="00B3464C">
            <w:pPr>
              <w:spacing w:before="43" w:line="275" w:lineRule="auto"/>
              <w:ind w:right="37"/>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17.0%</w:t>
            </w:r>
          </w:p>
        </w:tc>
        <w:tc>
          <w:tcPr>
            <w:tcW w:w="1152" w:type="dxa"/>
            <w:shd w:val="clear" w:color="auto" w:fill="auto"/>
          </w:tcPr>
          <w:p w14:paraId="45387498" w14:textId="74CF7FAE" w:rsidR="00994EB6" w:rsidRPr="00553163" w:rsidRDefault="003409E5" w:rsidP="00B3464C">
            <w:pPr>
              <w:spacing w:before="43" w:line="275" w:lineRule="auto"/>
              <w:ind w:right="35"/>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19.8%</w:t>
            </w:r>
          </w:p>
        </w:tc>
        <w:tc>
          <w:tcPr>
            <w:tcW w:w="1233" w:type="dxa"/>
            <w:shd w:val="clear" w:color="auto" w:fill="auto"/>
          </w:tcPr>
          <w:p w14:paraId="21DDCD4D" w14:textId="0E88A923" w:rsidR="00994EB6" w:rsidRPr="00553163" w:rsidRDefault="003409E5" w:rsidP="00B3464C">
            <w:pPr>
              <w:spacing w:before="43" w:line="275" w:lineRule="auto"/>
              <w:ind w:right="56"/>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28.3%</w:t>
            </w:r>
          </w:p>
        </w:tc>
        <w:tc>
          <w:tcPr>
            <w:tcW w:w="1150" w:type="dxa"/>
            <w:shd w:val="clear" w:color="auto" w:fill="auto"/>
          </w:tcPr>
          <w:p w14:paraId="5519D3E5" w14:textId="5CC42F8A" w:rsidR="00994EB6" w:rsidRPr="00553163" w:rsidRDefault="003409E5" w:rsidP="00B3464C">
            <w:pPr>
              <w:spacing w:before="43" w:line="275"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w:t>
            </w:r>
          </w:p>
        </w:tc>
        <w:tc>
          <w:tcPr>
            <w:tcW w:w="1234" w:type="dxa"/>
            <w:shd w:val="clear" w:color="auto" w:fill="auto"/>
          </w:tcPr>
          <w:p w14:paraId="5AE2D89F" w14:textId="6D609EDE" w:rsidR="00994EB6" w:rsidRPr="00553163" w:rsidRDefault="003409E5" w:rsidP="00B3464C">
            <w:pPr>
              <w:spacing w:before="43" w:line="275" w:lineRule="auto"/>
              <w:ind w:right="57"/>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44.7%</w:t>
            </w:r>
          </w:p>
        </w:tc>
        <w:tc>
          <w:tcPr>
            <w:tcW w:w="1157" w:type="dxa"/>
            <w:shd w:val="clear" w:color="auto" w:fill="auto"/>
          </w:tcPr>
          <w:p w14:paraId="4B9D4332" w14:textId="3365961A" w:rsidR="00994EB6" w:rsidRPr="00553163" w:rsidRDefault="003409E5" w:rsidP="00B3464C">
            <w:pPr>
              <w:spacing w:before="43" w:line="275" w:lineRule="auto"/>
              <w:ind w:right="6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18.1%</w:t>
            </w:r>
          </w:p>
        </w:tc>
      </w:tr>
      <w:tr w:rsidR="00994EB6" w:rsidRPr="00553163" w14:paraId="1FD5E391" w14:textId="77777777" w:rsidTr="00553163">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F852799" w14:textId="77777777" w:rsidR="00994EB6" w:rsidRPr="00553163" w:rsidRDefault="00994EB6" w:rsidP="00B3464C">
            <w:pPr>
              <w:spacing w:before="43" w:line="275" w:lineRule="auto"/>
              <w:rPr>
                <w:sz w:val="24"/>
                <w:szCs w:val="24"/>
              </w:rPr>
            </w:pPr>
            <w:r w:rsidRPr="00553163">
              <w:rPr>
                <w:sz w:val="24"/>
                <w:szCs w:val="24"/>
              </w:rPr>
              <w:t>Macomb County</w:t>
            </w:r>
          </w:p>
        </w:tc>
        <w:tc>
          <w:tcPr>
            <w:tcW w:w="1089" w:type="dxa"/>
            <w:shd w:val="clear" w:color="auto" w:fill="auto"/>
          </w:tcPr>
          <w:p w14:paraId="624D07B3" w14:textId="32FDC8A5" w:rsidR="00994EB6" w:rsidRPr="00553163" w:rsidRDefault="003409E5" w:rsidP="00B3464C">
            <w:pPr>
              <w:spacing w:before="43" w:line="275" w:lineRule="auto"/>
              <w:ind w:right="37"/>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14.4%</w:t>
            </w:r>
          </w:p>
        </w:tc>
        <w:tc>
          <w:tcPr>
            <w:tcW w:w="1152" w:type="dxa"/>
            <w:shd w:val="clear" w:color="auto" w:fill="auto"/>
          </w:tcPr>
          <w:p w14:paraId="402D4641" w14:textId="576239EF" w:rsidR="00994EB6" w:rsidRPr="00553163" w:rsidRDefault="003409E5" w:rsidP="00B3464C">
            <w:pPr>
              <w:spacing w:before="43" w:line="275" w:lineRule="auto"/>
              <w:ind w:right="35"/>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13.9%</w:t>
            </w:r>
          </w:p>
        </w:tc>
        <w:tc>
          <w:tcPr>
            <w:tcW w:w="1233" w:type="dxa"/>
            <w:shd w:val="clear" w:color="auto" w:fill="auto"/>
          </w:tcPr>
          <w:p w14:paraId="23ECF87E" w14:textId="681E6A64" w:rsidR="00994EB6" w:rsidRPr="00553163" w:rsidRDefault="003409E5" w:rsidP="00B3464C">
            <w:pPr>
              <w:spacing w:before="43" w:line="275" w:lineRule="auto"/>
              <w:ind w:right="5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25.7%</w:t>
            </w:r>
          </w:p>
        </w:tc>
        <w:tc>
          <w:tcPr>
            <w:tcW w:w="1150" w:type="dxa"/>
            <w:shd w:val="clear" w:color="auto" w:fill="auto"/>
          </w:tcPr>
          <w:p w14:paraId="5505BB2F" w14:textId="2224119B" w:rsidR="00994EB6" w:rsidRPr="00553163" w:rsidRDefault="003409E5" w:rsidP="00B3464C">
            <w:pPr>
              <w:spacing w:before="43" w:line="275"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7.5%</w:t>
            </w:r>
          </w:p>
        </w:tc>
        <w:tc>
          <w:tcPr>
            <w:tcW w:w="1234" w:type="dxa"/>
            <w:shd w:val="clear" w:color="auto" w:fill="auto"/>
          </w:tcPr>
          <w:p w14:paraId="57EAE9DE" w14:textId="2EBB8D68" w:rsidR="00994EB6" w:rsidRPr="00553163" w:rsidRDefault="003409E5" w:rsidP="00B3464C">
            <w:pPr>
              <w:spacing w:before="43" w:line="275" w:lineRule="auto"/>
              <w:ind w:right="57"/>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w:t>
            </w:r>
          </w:p>
        </w:tc>
        <w:tc>
          <w:tcPr>
            <w:tcW w:w="1157" w:type="dxa"/>
            <w:shd w:val="clear" w:color="auto" w:fill="auto"/>
          </w:tcPr>
          <w:p w14:paraId="6A1AC3C9" w14:textId="5B3C40CE" w:rsidR="00994EB6" w:rsidRPr="00553163" w:rsidRDefault="003409E5" w:rsidP="00B3464C">
            <w:pPr>
              <w:spacing w:before="43" w:line="275" w:lineRule="auto"/>
              <w:ind w:right="6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13.0%</w:t>
            </w:r>
          </w:p>
        </w:tc>
      </w:tr>
      <w:tr w:rsidR="00994EB6" w:rsidRPr="00553163" w14:paraId="38169C81" w14:textId="77777777" w:rsidTr="00553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B87FA94" w14:textId="77777777" w:rsidR="00994EB6" w:rsidRPr="00553163" w:rsidRDefault="00994EB6" w:rsidP="00B3464C">
            <w:pPr>
              <w:spacing w:before="43" w:line="275" w:lineRule="auto"/>
              <w:rPr>
                <w:sz w:val="24"/>
                <w:szCs w:val="24"/>
              </w:rPr>
            </w:pPr>
            <w:r w:rsidRPr="00553163">
              <w:rPr>
                <w:sz w:val="24"/>
                <w:szCs w:val="24"/>
              </w:rPr>
              <w:t>Michigan</w:t>
            </w:r>
          </w:p>
        </w:tc>
        <w:tc>
          <w:tcPr>
            <w:tcW w:w="1089" w:type="dxa"/>
            <w:shd w:val="clear" w:color="auto" w:fill="auto"/>
          </w:tcPr>
          <w:p w14:paraId="5AA4F5DA" w14:textId="4D073722" w:rsidR="00994EB6" w:rsidRPr="00553163" w:rsidRDefault="003409E5" w:rsidP="00B3464C">
            <w:pPr>
              <w:spacing w:before="43" w:line="275" w:lineRule="auto"/>
              <w:ind w:right="37"/>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14.0%</w:t>
            </w:r>
          </w:p>
        </w:tc>
        <w:tc>
          <w:tcPr>
            <w:tcW w:w="1152" w:type="dxa"/>
            <w:shd w:val="clear" w:color="auto" w:fill="auto"/>
          </w:tcPr>
          <w:p w14:paraId="0578903A" w14:textId="6E556C40" w:rsidR="00994EB6" w:rsidRPr="00553163" w:rsidRDefault="003409E5" w:rsidP="00B3464C">
            <w:pPr>
              <w:spacing w:before="43" w:line="275" w:lineRule="auto"/>
              <w:ind w:right="35"/>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17.9%</w:t>
            </w:r>
          </w:p>
        </w:tc>
        <w:tc>
          <w:tcPr>
            <w:tcW w:w="1233" w:type="dxa"/>
            <w:shd w:val="clear" w:color="auto" w:fill="auto"/>
          </w:tcPr>
          <w:p w14:paraId="7D41C75A" w14:textId="71E4728A" w:rsidR="00994EB6" w:rsidRPr="00553163" w:rsidRDefault="003409E5" w:rsidP="00B3464C">
            <w:pPr>
              <w:spacing w:before="43" w:line="275" w:lineRule="auto"/>
              <w:ind w:right="56"/>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21.0%</w:t>
            </w:r>
          </w:p>
        </w:tc>
        <w:tc>
          <w:tcPr>
            <w:tcW w:w="1150" w:type="dxa"/>
            <w:shd w:val="clear" w:color="auto" w:fill="auto"/>
          </w:tcPr>
          <w:p w14:paraId="5F89B012" w14:textId="14FBFCF5" w:rsidR="00994EB6" w:rsidRPr="00553163" w:rsidRDefault="003409E5" w:rsidP="00B3464C">
            <w:pPr>
              <w:spacing w:before="43" w:line="275"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5.3%</w:t>
            </w:r>
          </w:p>
        </w:tc>
        <w:tc>
          <w:tcPr>
            <w:tcW w:w="1234" w:type="dxa"/>
            <w:shd w:val="clear" w:color="auto" w:fill="auto"/>
          </w:tcPr>
          <w:p w14:paraId="40347D6D" w14:textId="6C2C91D7" w:rsidR="00994EB6" w:rsidRPr="00553163" w:rsidRDefault="003409E5" w:rsidP="00B3464C">
            <w:pPr>
              <w:spacing w:before="43" w:line="275" w:lineRule="auto"/>
              <w:ind w:right="57"/>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16.0%</w:t>
            </w:r>
          </w:p>
        </w:tc>
        <w:tc>
          <w:tcPr>
            <w:tcW w:w="1157" w:type="dxa"/>
            <w:shd w:val="clear" w:color="auto" w:fill="auto"/>
          </w:tcPr>
          <w:p w14:paraId="38BCA51A" w14:textId="318F051D" w:rsidR="00994EB6" w:rsidRPr="00553163" w:rsidRDefault="003409E5" w:rsidP="00B3464C">
            <w:pPr>
              <w:spacing w:before="43" w:line="275" w:lineRule="auto"/>
              <w:ind w:right="6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13.6%</w:t>
            </w:r>
          </w:p>
        </w:tc>
      </w:tr>
      <w:tr w:rsidR="00994EB6" w:rsidRPr="00553163" w14:paraId="5CED8FE9" w14:textId="77777777" w:rsidTr="00553163">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567ED455" w14:textId="77777777" w:rsidR="00994EB6" w:rsidRPr="00553163" w:rsidRDefault="00994EB6" w:rsidP="00B3464C">
            <w:pPr>
              <w:spacing w:before="43" w:line="275" w:lineRule="auto"/>
              <w:rPr>
                <w:sz w:val="24"/>
                <w:szCs w:val="24"/>
              </w:rPr>
            </w:pPr>
            <w:r w:rsidRPr="00553163">
              <w:rPr>
                <w:sz w:val="24"/>
                <w:szCs w:val="24"/>
              </w:rPr>
              <w:t>United States</w:t>
            </w:r>
          </w:p>
        </w:tc>
        <w:tc>
          <w:tcPr>
            <w:tcW w:w="1089" w:type="dxa"/>
            <w:shd w:val="clear" w:color="auto" w:fill="auto"/>
          </w:tcPr>
          <w:p w14:paraId="5AA4A80E" w14:textId="28DB0159" w:rsidR="00994EB6" w:rsidRPr="00553163" w:rsidRDefault="003409E5" w:rsidP="00B3464C">
            <w:pPr>
              <w:spacing w:before="43" w:line="275" w:lineRule="auto"/>
              <w:ind w:right="37"/>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13.2%</w:t>
            </w:r>
          </w:p>
        </w:tc>
        <w:tc>
          <w:tcPr>
            <w:tcW w:w="1152" w:type="dxa"/>
            <w:shd w:val="clear" w:color="auto" w:fill="auto"/>
          </w:tcPr>
          <w:p w14:paraId="79CFFF7E" w14:textId="5E26B8B4" w:rsidR="00994EB6" w:rsidRPr="00553163" w:rsidRDefault="003409E5" w:rsidP="00B3464C">
            <w:pPr>
              <w:spacing w:before="43" w:line="275" w:lineRule="auto"/>
              <w:ind w:right="35"/>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13.8%</w:t>
            </w:r>
          </w:p>
        </w:tc>
        <w:tc>
          <w:tcPr>
            <w:tcW w:w="1233" w:type="dxa"/>
            <w:shd w:val="clear" w:color="auto" w:fill="auto"/>
          </w:tcPr>
          <w:p w14:paraId="3B897FE2" w14:textId="640B193B" w:rsidR="00994EB6" w:rsidRPr="00553163" w:rsidRDefault="003409E5" w:rsidP="00B3464C">
            <w:pPr>
              <w:spacing w:before="43" w:line="275" w:lineRule="auto"/>
              <w:ind w:right="5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16.9%</w:t>
            </w:r>
          </w:p>
        </w:tc>
        <w:tc>
          <w:tcPr>
            <w:tcW w:w="1150" w:type="dxa"/>
            <w:shd w:val="clear" w:color="auto" w:fill="auto"/>
          </w:tcPr>
          <w:p w14:paraId="24FBC55D" w14:textId="18D3EB71" w:rsidR="00994EB6" w:rsidRPr="00553163" w:rsidRDefault="003409E5" w:rsidP="00B3464C">
            <w:pPr>
              <w:spacing w:before="43" w:line="275"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6.9%</w:t>
            </w:r>
          </w:p>
        </w:tc>
        <w:tc>
          <w:tcPr>
            <w:tcW w:w="1234" w:type="dxa"/>
            <w:shd w:val="clear" w:color="auto" w:fill="auto"/>
          </w:tcPr>
          <w:p w14:paraId="69CF4677" w14:textId="04E3D4C1" w:rsidR="00994EB6" w:rsidRPr="00553163" w:rsidRDefault="003409E5" w:rsidP="00B3464C">
            <w:pPr>
              <w:spacing w:before="43" w:line="275" w:lineRule="auto"/>
              <w:ind w:right="57"/>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11.1%</w:t>
            </w:r>
          </w:p>
        </w:tc>
        <w:tc>
          <w:tcPr>
            <w:tcW w:w="1157" w:type="dxa"/>
            <w:shd w:val="clear" w:color="auto" w:fill="auto"/>
          </w:tcPr>
          <w:p w14:paraId="4FCF4096" w14:textId="56C4010D" w:rsidR="00994EB6" w:rsidRPr="00553163" w:rsidRDefault="003409E5" w:rsidP="00B3464C">
            <w:pPr>
              <w:spacing w:before="43" w:line="275" w:lineRule="auto"/>
              <w:ind w:right="60"/>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10.7%</w:t>
            </w:r>
          </w:p>
        </w:tc>
      </w:tr>
      <w:tr w:rsidR="001C68AF" w14:paraId="1D115D11" w14:textId="77777777" w:rsidTr="00553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0" w:type="dxa"/>
            <w:gridSpan w:val="7"/>
            <w:tcBorders>
              <w:right w:val="none" w:sz="0" w:space="0" w:color="auto"/>
            </w:tcBorders>
            <w:shd w:val="clear" w:color="auto" w:fill="auto"/>
          </w:tcPr>
          <w:p w14:paraId="20B6BA2F" w14:textId="4C25668E" w:rsidR="001C68AF" w:rsidRPr="001C68AF" w:rsidRDefault="003409E5" w:rsidP="001C68AF">
            <w:pPr>
              <w:spacing w:before="43" w:line="275" w:lineRule="auto"/>
              <w:ind w:right="60"/>
              <w:jc w:val="left"/>
              <w:rPr>
                <w:sz w:val="18"/>
                <w:szCs w:val="18"/>
              </w:rPr>
            </w:pPr>
            <w:r w:rsidRPr="001C68AF">
              <w:rPr>
                <w:spacing w:val="1"/>
                <w:sz w:val="18"/>
                <w:szCs w:val="18"/>
              </w:rPr>
              <w:t>Sou</w:t>
            </w:r>
            <w:r w:rsidRPr="001C68AF">
              <w:rPr>
                <w:spacing w:val="-1"/>
                <w:sz w:val="18"/>
                <w:szCs w:val="18"/>
              </w:rPr>
              <w:t>r</w:t>
            </w:r>
            <w:r w:rsidRPr="001C68AF">
              <w:rPr>
                <w:sz w:val="18"/>
                <w:szCs w:val="18"/>
              </w:rPr>
              <w:t>c</w:t>
            </w:r>
            <w:r w:rsidRPr="001C68AF">
              <w:rPr>
                <w:spacing w:val="1"/>
                <w:sz w:val="18"/>
                <w:szCs w:val="18"/>
              </w:rPr>
              <w:t>e</w:t>
            </w:r>
            <w:r w:rsidRPr="001C68AF">
              <w:rPr>
                <w:sz w:val="18"/>
                <w:szCs w:val="18"/>
              </w:rPr>
              <w:t>:</w:t>
            </w:r>
            <w:r w:rsidRPr="001C68AF">
              <w:rPr>
                <w:spacing w:val="-5"/>
                <w:sz w:val="18"/>
                <w:szCs w:val="18"/>
              </w:rPr>
              <w:t xml:space="preserve"> </w:t>
            </w:r>
            <w:r w:rsidRPr="001C68AF">
              <w:rPr>
                <w:sz w:val="18"/>
                <w:szCs w:val="18"/>
              </w:rPr>
              <w:t>US</w:t>
            </w:r>
            <w:r w:rsidRPr="001C68AF">
              <w:rPr>
                <w:spacing w:val="-1"/>
                <w:sz w:val="18"/>
                <w:szCs w:val="18"/>
              </w:rPr>
              <w:t xml:space="preserve"> C</w:t>
            </w:r>
            <w:r w:rsidRPr="001C68AF">
              <w:rPr>
                <w:sz w:val="18"/>
                <w:szCs w:val="18"/>
              </w:rPr>
              <w:t>e</w:t>
            </w:r>
            <w:r w:rsidRPr="001C68AF">
              <w:rPr>
                <w:spacing w:val="1"/>
                <w:sz w:val="18"/>
                <w:szCs w:val="18"/>
              </w:rPr>
              <w:t>n</w:t>
            </w:r>
            <w:r w:rsidRPr="001C68AF">
              <w:rPr>
                <w:spacing w:val="-1"/>
                <w:sz w:val="18"/>
                <w:szCs w:val="18"/>
              </w:rPr>
              <w:t>s</w:t>
            </w:r>
            <w:r w:rsidRPr="001C68AF">
              <w:rPr>
                <w:spacing w:val="1"/>
                <w:sz w:val="18"/>
                <w:szCs w:val="18"/>
              </w:rPr>
              <w:t>u</w:t>
            </w:r>
            <w:r w:rsidRPr="001C68AF">
              <w:rPr>
                <w:sz w:val="18"/>
                <w:szCs w:val="18"/>
              </w:rPr>
              <w:t>s</w:t>
            </w:r>
            <w:r w:rsidRPr="001C68AF">
              <w:rPr>
                <w:spacing w:val="-6"/>
                <w:sz w:val="18"/>
                <w:szCs w:val="18"/>
              </w:rPr>
              <w:t xml:space="preserve"> </w:t>
            </w:r>
            <w:r w:rsidRPr="001C68AF">
              <w:rPr>
                <w:sz w:val="18"/>
                <w:szCs w:val="18"/>
              </w:rPr>
              <w:t>B</w:t>
            </w:r>
            <w:r w:rsidRPr="001C68AF">
              <w:rPr>
                <w:spacing w:val="1"/>
                <w:sz w:val="18"/>
                <w:szCs w:val="18"/>
              </w:rPr>
              <w:t>u</w:t>
            </w:r>
            <w:r w:rsidRPr="001C68AF">
              <w:rPr>
                <w:spacing w:val="-1"/>
                <w:sz w:val="18"/>
                <w:szCs w:val="18"/>
              </w:rPr>
              <w:t>r</w:t>
            </w:r>
            <w:r w:rsidRPr="001C68AF">
              <w:rPr>
                <w:sz w:val="18"/>
                <w:szCs w:val="18"/>
              </w:rPr>
              <w:t>e</w:t>
            </w:r>
            <w:r w:rsidRPr="001C68AF">
              <w:rPr>
                <w:spacing w:val="1"/>
                <w:sz w:val="18"/>
                <w:szCs w:val="18"/>
              </w:rPr>
              <w:t>a</w:t>
            </w:r>
            <w:r w:rsidRPr="001C68AF">
              <w:rPr>
                <w:spacing w:val="-1"/>
                <w:sz w:val="18"/>
                <w:szCs w:val="18"/>
              </w:rPr>
              <w:t>u</w:t>
            </w:r>
            <w:r w:rsidRPr="001C68AF">
              <w:rPr>
                <w:sz w:val="18"/>
                <w:szCs w:val="18"/>
              </w:rPr>
              <w:t>,</w:t>
            </w:r>
            <w:r w:rsidRPr="001C68AF">
              <w:rPr>
                <w:spacing w:val="-5"/>
                <w:sz w:val="18"/>
                <w:szCs w:val="18"/>
              </w:rPr>
              <w:t xml:space="preserve"> </w:t>
            </w:r>
            <w:r w:rsidRPr="001C68AF">
              <w:rPr>
                <w:spacing w:val="-2"/>
                <w:sz w:val="18"/>
                <w:szCs w:val="18"/>
              </w:rPr>
              <w:t>A</w:t>
            </w:r>
            <w:r w:rsidRPr="001C68AF">
              <w:rPr>
                <w:sz w:val="18"/>
                <w:szCs w:val="18"/>
              </w:rPr>
              <w:t>meric</w:t>
            </w:r>
            <w:r w:rsidRPr="001C68AF">
              <w:rPr>
                <w:spacing w:val="1"/>
                <w:sz w:val="18"/>
                <w:szCs w:val="18"/>
              </w:rPr>
              <w:t>a</w:t>
            </w:r>
            <w:r w:rsidRPr="001C68AF">
              <w:rPr>
                <w:sz w:val="18"/>
                <w:szCs w:val="18"/>
              </w:rPr>
              <w:t>n</w:t>
            </w:r>
            <w:r w:rsidRPr="001C68AF">
              <w:rPr>
                <w:spacing w:val="-7"/>
                <w:sz w:val="18"/>
                <w:szCs w:val="18"/>
              </w:rPr>
              <w:t xml:space="preserve"> </w:t>
            </w:r>
            <w:r w:rsidRPr="001C68AF">
              <w:rPr>
                <w:spacing w:val="-1"/>
                <w:sz w:val="18"/>
                <w:szCs w:val="18"/>
              </w:rPr>
              <w:t>C</w:t>
            </w:r>
            <w:r w:rsidRPr="001C68AF">
              <w:rPr>
                <w:spacing w:val="1"/>
                <w:sz w:val="18"/>
                <w:szCs w:val="18"/>
              </w:rPr>
              <w:t>o</w:t>
            </w:r>
            <w:r w:rsidRPr="001C68AF">
              <w:rPr>
                <w:sz w:val="18"/>
                <w:szCs w:val="18"/>
              </w:rPr>
              <w:t>mm</w:t>
            </w:r>
            <w:r w:rsidRPr="001C68AF">
              <w:rPr>
                <w:spacing w:val="1"/>
                <w:sz w:val="18"/>
                <w:szCs w:val="18"/>
              </w:rPr>
              <w:t>un</w:t>
            </w:r>
            <w:r w:rsidRPr="001C68AF">
              <w:rPr>
                <w:sz w:val="18"/>
                <w:szCs w:val="18"/>
              </w:rPr>
              <w:t>ity</w:t>
            </w:r>
            <w:r w:rsidRPr="001C68AF">
              <w:rPr>
                <w:spacing w:val="-9"/>
                <w:sz w:val="18"/>
                <w:szCs w:val="18"/>
              </w:rPr>
              <w:t xml:space="preserve"> </w:t>
            </w:r>
            <w:r w:rsidRPr="001C68AF">
              <w:rPr>
                <w:spacing w:val="1"/>
                <w:sz w:val="18"/>
                <w:szCs w:val="18"/>
              </w:rPr>
              <w:t>Su</w:t>
            </w:r>
            <w:r w:rsidRPr="001C68AF">
              <w:rPr>
                <w:spacing w:val="-1"/>
                <w:sz w:val="18"/>
                <w:szCs w:val="18"/>
              </w:rPr>
              <w:t>r</w:t>
            </w:r>
            <w:r w:rsidRPr="001C68AF">
              <w:rPr>
                <w:sz w:val="18"/>
                <w:szCs w:val="18"/>
              </w:rPr>
              <w:t>v</w:t>
            </w:r>
            <w:r w:rsidRPr="001C68AF">
              <w:rPr>
                <w:spacing w:val="1"/>
                <w:sz w:val="18"/>
                <w:szCs w:val="18"/>
              </w:rPr>
              <w:t>e</w:t>
            </w:r>
            <w:r w:rsidRPr="001C68AF">
              <w:rPr>
                <w:sz w:val="18"/>
                <w:szCs w:val="18"/>
              </w:rPr>
              <w:t>y.</w:t>
            </w:r>
            <w:r w:rsidRPr="001C68AF">
              <w:rPr>
                <w:spacing w:val="-5"/>
                <w:sz w:val="18"/>
                <w:szCs w:val="18"/>
              </w:rPr>
              <w:t xml:space="preserve"> </w:t>
            </w:r>
            <w:r>
              <w:rPr>
                <w:spacing w:val="-5"/>
                <w:sz w:val="18"/>
                <w:szCs w:val="18"/>
              </w:rPr>
              <w:t>5 year nestimates 2014-2018</w:t>
            </w:r>
          </w:p>
        </w:tc>
      </w:tr>
    </w:tbl>
    <w:p w14:paraId="3E2C0D4C" w14:textId="1DB18E80" w:rsidR="00994EB6" w:rsidRDefault="00994EB6" w:rsidP="00994EB6">
      <w:pPr>
        <w:spacing w:before="43" w:line="275" w:lineRule="auto"/>
        <w:ind w:left="100" w:right="298"/>
        <w:rPr>
          <w:sz w:val="24"/>
          <w:szCs w:val="24"/>
        </w:rPr>
      </w:pPr>
    </w:p>
    <w:p w14:paraId="3FB47594" w14:textId="77777777" w:rsidR="000753CD" w:rsidRDefault="000753CD" w:rsidP="00994EB6">
      <w:pPr>
        <w:spacing w:before="43" w:line="275" w:lineRule="auto"/>
        <w:ind w:left="100" w:right="298"/>
        <w:rPr>
          <w:sz w:val="24"/>
          <w:szCs w:val="24"/>
        </w:rPr>
      </w:pPr>
    </w:p>
    <w:tbl>
      <w:tblPr>
        <w:tblStyle w:val="PlainTable51"/>
        <w:tblpPr w:leftFromText="180" w:rightFromText="180" w:vertAnchor="text" w:tblpY="1"/>
        <w:tblOverlap w:val="never"/>
        <w:tblW w:w="0" w:type="auto"/>
        <w:tblLook w:val="04A0" w:firstRow="1" w:lastRow="0" w:firstColumn="1" w:lastColumn="0" w:noHBand="0" w:noVBand="1"/>
      </w:tblPr>
      <w:tblGrid>
        <w:gridCol w:w="2145"/>
        <w:gridCol w:w="2369"/>
        <w:gridCol w:w="2369"/>
        <w:gridCol w:w="2369"/>
      </w:tblGrid>
      <w:tr w:rsidR="00994EB6" w14:paraId="13C0CFD0" w14:textId="77777777" w:rsidTr="00AF50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5" w:type="dxa"/>
          </w:tcPr>
          <w:p w14:paraId="3B06F852" w14:textId="77777777" w:rsidR="00994EB6" w:rsidRPr="00C63BD2" w:rsidRDefault="00B3464C" w:rsidP="00AF5029">
            <w:pPr>
              <w:spacing w:before="43" w:line="275" w:lineRule="auto"/>
              <w:jc w:val="center"/>
              <w:rPr>
                <w:b/>
                <w:i w:val="0"/>
                <w:sz w:val="24"/>
                <w:szCs w:val="24"/>
              </w:rPr>
            </w:pPr>
            <w:r>
              <w:rPr>
                <w:b/>
                <w:i w:val="0"/>
                <w:sz w:val="24"/>
                <w:szCs w:val="24"/>
              </w:rPr>
              <w:t>Report Area</w:t>
            </w:r>
          </w:p>
        </w:tc>
        <w:tc>
          <w:tcPr>
            <w:tcW w:w="2369" w:type="dxa"/>
            <w:vAlign w:val="center"/>
          </w:tcPr>
          <w:p w14:paraId="15714838" w14:textId="29119C28" w:rsidR="00994EB6" w:rsidRDefault="000753CD" w:rsidP="00AF5029">
            <w:pPr>
              <w:tabs>
                <w:tab w:val="left" w:pos="2142"/>
              </w:tabs>
              <w:spacing w:before="43" w:line="275" w:lineRule="auto"/>
              <w:ind w:right="298"/>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Percentage</w:t>
            </w:r>
          </w:p>
        </w:tc>
        <w:tc>
          <w:tcPr>
            <w:tcW w:w="2368" w:type="dxa"/>
            <w:vAlign w:val="center"/>
          </w:tcPr>
          <w:p w14:paraId="35EC4B6F" w14:textId="3152C7E5" w:rsidR="00994EB6" w:rsidRDefault="00994EB6" w:rsidP="00AF5029">
            <w:pPr>
              <w:spacing w:before="43" w:line="275" w:lineRule="auto"/>
              <w:ind w:right="38"/>
              <w:jc w:val="center"/>
              <w:cnfStyle w:val="100000000000" w:firstRow="1" w:lastRow="0" w:firstColumn="0" w:lastColumn="0" w:oddVBand="0" w:evenVBand="0" w:oddHBand="0" w:evenHBand="0" w:firstRowFirstColumn="0" w:firstRowLastColumn="0" w:lastRowFirstColumn="0" w:lastRowLastColumn="0"/>
              <w:rPr>
                <w:sz w:val="24"/>
                <w:szCs w:val="24"/>
              </w:rPr>
            </w:pPr>
          </w:p>
        </w:tc>
        <w:tc>
          <w:tcPr>
            <w:tcW w:w="2369" w:type="dxa"/>
            <w:vAlign w:val="center"/>
          </w:tcPr>
          <w:p w14:paraId="4516B8EA" w14:textId="683A0DE1" w:rsidR="00994EB6" w:rsidRDefault="00994EB6" w:rsidP="00AF5029">
            <w:pPr>
              <w:spacing w:before="43" w:line="275" w:lineRule="auto"/>
              <w:ind w:right="298"/>
              <w:jc w:val="center"/>
              <w:cnfStyle w:val="100000000000" w:firstRow="1" w:lastRow="0" w:firstColumn="0" w:lastColumn="0" w:oddVBand="0" w:evenVBand="0" w:oddHBand="0" w:evenHBand="0" w:firstRowFirstColumn="0" w:firstRowLastColumn="0" w:lastRowFirstColumn="0" w:lastRowLastColumn="0"/>
              <w:rPr>
                <w:sz w:val="24"/>
                <w:szCs w:val="24"/>
              </w:rPr>
            </w:pPr>
          </w:p>
        </w:tc>
      </w:tr>
      <w:tr w:rsidR="00994EB6" w14:paraId="2B80EAB7" w14:textId="77777777" w:rsidTr="00AF5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dxa"/>
          </w:tcPr>
          <w:p w14:paraId="66F11A21" w14:textId="77777777" w:rsidR="00994EB6" w:rsidRDefault="00994EB6" w:rsidP="00AF5029">
            <w:pPr>
              <w:tabs>
                <w:tab w:val="left" w:pos="1850"/>
              </w:tabs>
              <w:spacing w:before="43" w:line="275" w:lineRule="auto"/>
              <w:rPr>
                <w:sz w:val="24"/>
                <w:szCs w:val="24"/>
              </w:rPr>
            </w:pPr>
            <w:r>
              <w:rPr>
                <w:sz w:val="24"/>
                <w:szCs w:val="24"/>
              </w:rPr>
              <w:t xml:space="preserve">St. Clair County </w:t>
            </w:r>
          </w:p>
        </w:tc>
        <w:tc>
          <w:tcPr>
            <w:tcW w:w="2369" w:type="dxa"/>
          </w:tcPr>
          <w:p w14:paraId="4A844D56" w14:textId="1CC34011" w:rsidR="00994EB6" w:rsidRDefault="003409E5" w:rsidP="00AF5029">
            <w:pPr>
              <w:tabs>
                <w:tab w:val="left" w:pos="2142"/>
              </w:tabs>
              <w:spacing w:before="43" w:line="275" w:lineRule="auto"/>
              <w:ind w:right="298"/>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16.9%</w:t>
            </w:r>
          </w:p>
        </w:tc>
        <w:tc>
          <w:tcPr>
            <w:tcW w:w="2368" w:type="dxa"/>
          </w:tcPr>
          <w:p w14:paraId="5097C4EB" w14:textId="671525AA" w:rsidR="00994EB6" w:rsidRDefault="00994EB6" w:rsidP="00AF5029">
            <w:pPr>
              <w:spacing w:before="43" w:line="275" w:lineRule="auto"/>
              <w:ind w:right="38"/>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369" w:type="dxa"/>
          </w:tcPr>
          <w:p w14:paraId="696A3BB1" w14:textId="16335778" w:rsidR="00994EB6" w:rsidRDefault="00994EB6" w:rsidP="00AF5029">
            <w:pPr>
              <w:spacing w:before="43" w:line="275" w:lineRule="auto"/>
              <w:ind w:right="298"/>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753CD" w14:paraId="3D3256FA" w14:textId="77777777" w:rsidTr="00AF5029">
        <w:trPr>
          <w:gridAfter w:val="1"/>
          <w:wAfter w:w="2368" w:type="dxa"/>
        </w:trPr>
        <w:tc>
          <w:tcPr>
            <w:cnfStyle w:val="001000000000" w:firstRow="0" w:lastRow="0" w:firstColumn="1" w:lastColumn="0" w:oddVBand="0" w:evenVBand="0" w:oddHBand="0" w:evenHBand="0" w:firstRowFirstColumn="0" w:firstRowLastColumn="0" w:lastRowFirstColumn="0" w:lastRowLastColumn="0"/>
            <w:tcW w:w="2145" w:type="dxa"/>
          </w:tcPr>
          <w:p w14:paraId="0BB93A29" w14:textId="77777777" w:rsidR="000753CD" w:rsidRDefault="000753CD" w:rsidP="00AF5029">
            <w:pPr>
              <w:spacing w:before="43" w:line="275" w:lineRule="auto"/>
              <w:rPr>
                <w:sz w:val="24"/>
                <w:szCs w:val="24"/>
              </w:rPr>
            </w:pPr>
            <w:r>
              <w:rPr>
                <w:sz w:val="24"/>
                <w:szCs w:val="24"/>
              </w:rPr>
              <w:t>Macomb County</w:t>
            </w:r>
          </w:p>
        </w:tc>
        <w:tc>
          <w:tcPr>
            <w:tcW w:w="2369" w:type="dxa"/>
          </w:tcPr>
          <w:p w14:paraId="5BF8FBE7" w14:textId="3DFC8D3D" w:rsidR="000753CD" w:rsidRDefault="003409E5" w:rsidP="003409E5">
            <w:pPr>
              <w:tabs>
                <w:tab w:val="left" w:pos="2142"/>
              </w:tabs>
              <w:spacing w:before="43" w:line="275" w:lineRule="auto"/>
              <w:ind w:right="29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14.0%</w:t>
            </w:r>
          </w:p>
        </w:tc>
        <w:tc>
          <w:tcPr>
            <w:tcW w:w="2369" w:type="dxa"/>
          </w:tcPr>
          <w:p w14:paraId="558A7EE1" w14:textId="42755B28" w:rsidR="000753CD" w:rsidRDefault="000753CD" w:rsidP="00AF5029">
            <w:pPr>
              <w:spacing w:before="43" w:line="275" w:lineRule="auto"/>
              <w:ind w:right="298"/>
              <w:cnfStyle w:val="000000000000" w:firstRow="0" w:lastRow="0" w:firstColumn="0" w:lastColumn="0" w:oddVBand="0" w:evenVBand="0" w:oddHBand="0" w:evenHBand="0" w:firstRowFirstColumn="0" w:firstRowLastColumn="0" w:lastRowFirstColumn="0" w:lastRowLastColumn="0"/>
              <w:rPr>
                <w:sz w:val="24"/>
                <w:szCs w:val="24"/>
              </w:rPr>
            </w:pPr>
          </w:p>
        </w:tc>
      </w:tr>
      <w:tr w:rsidR="000753CD" w14:paraId="54ADA1C5" w14:textId="77777777" w:rsidTr="00AF5029">
        <w:trPr>
          <w:gridAfter w:val="2"/>
          <w:cnfStyle w:val="000000100000" w:firstRow="0" w:lastRow="0" w:firstColumn="0" w:lastColumn="0" w:oddVBand="0" w:evenVBand="0" w:oddHBand="1" w:evenHBand="0" w:firstRowFirstColumn="0" w:firstRowLastColumn="0" w:lastRowFirstColumn="0" w:lastRowLastColumn="0"/>
          <w:wAfter w:w="4737" w:type="dxa"/>
        </w:trPr>
        <w:tc>
          <w:tcPr>
            <w:cnfStyle w:val="001000000000" w:firstRow="0" w:lastRow="0" w:firstColumn="1" w:lastColumn="0" w:oddVBand="0" w:evenVBand="0" w:oddHBand="0" w:evenHBand="0" w:firstRowFirstColumn="0" w:firstRowLastColumn="0" w:lastRowFirstColumn="0" w:lastRowLastColumn="0"/>
            <w:tcW w:w="2145" w:type="dxa"/>
          </w:tcPr>
          <w:p w14:paraId="4F3F9B79" w14:textId="77777777" w:rsidR="000753CD" w:rsidRDefault="000753CD" w:rsidP="00AF5029">
            <w:pPr>
              <w:spacing w:before="43" w:line="275" w:lineRule="auto"/>
              <w:rPr>
                <w:sz w:val="24"/>
                <w:szCs w:val="24"/>
              </w:rPr>
            </w:pPr>
            <w:r>
              <w:rPr>
                <w:sz w:val="24"/>
                <w:szCs w:val="24"/>
              </w:rPr>
              <w:t>Michigan</w:t>
            </w:r>
          </w:p>
        </w:tc>
        <w:tc>
          <w:tcPr>
            <w:tcW w:w="2369" w:type="dxa"/>
          </w:tcPr>
          <w:p w14:paraId="3F239F93" w14:textId="339A3553" w:rsidR="000753CD" w:rsidRDefault="003409E5" w:rsidP="00AF5029">
            <w:pPr>
              <w:spacing w:before="43" w:line="275" w:lineRule="auto"/>
              <w:ind w:right="298"/>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14.3%</w:t>
            </w:r>
          </w:p>
        </w:tc>
      </w:tr>
      <w:tr w:rsidR="000753CD" w14:paraId="51AFEA7E" w14:textId="77777777" w:rsidTr="00AF5029">
        <w:trPr>
          <w:gridAfter w:val="2"/>
          <w:wAfter w:w="4737" w:type="dxa"/>
        </w:trPr>
        <w:tc>
          <w:tcPr>
            <w:cnfStyle w:val="001000000000" w:firstRow="0" w:lastRow="0" w:firstColumn="1" w:lastColumn="0" w:oddVBand="0" w:evenVBand="0" w:oddHBand="0" w:evenHBand="0" w:firstRowFirstColumn="0" w:firstRowLastColumn="0" w:lastRowFirstColumn="0" w:lastRowLastColumn="0"/>
            <w:tcW w:w="2145" w:type="dxa"/>
          </w:tcPr>
          <w:p w14:paraId="2423D477" w14:textId="77777777" w:rsidR="000753CD" w:rsidRDefault="000753CD" w:rsidP="00AF5029">
            <w:pPr>
              <w:spacing w:before="43" w:line="275" w:lineRule="auto"/>
              <w:rPr>
                <w:sz w:val="24"/>
                <w:szCs w:val="24"/>
              </w:rPr>
            </w:pPr>
            <w:r>
              <w:rPr>
                <w:sz w:val="24"/>
                <w:szCs w:val="24"/>
              </w:rPr>
              <w:t>United States</w:t>
            </w:r>
          </w:p>
        </w:tc>
        <w:tc>
          <w:tcPr>
            <w:tcW w:w="2369" w:type="dxa"/>
          </w:tcPr>
          <w:p w14:paraId="3B309424" w14:textId="3B046B6E" w:rsidR="000753CD" w:rsidRDefault="003409E5" w:rsidP="00AF5029">
            <w:pPr>
              <w:spacing w:before="43" w:line="275" w:lineRule="auto"/>
              <w:ind w:right="298"/>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12.6%</w:t>
            </w:r>
          </w:p>
        </w:tc>
      </w:tr>
      <w:tr w:rsidR="001C68AF" w14:paraId="44006533" w14:textId="77777777" w:rsidTr="00AF5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1" w:type="dxa"/>
            <w:gridSpan w:val="4"/>
            <w:tcBorders>
              <w:right w:val="none" w:sz="0" w:space="0" w:color="auto"/>
            </w:tcBorders>
          </w:tcPr>
          <w:p w14:paraId="64C3BB96" w14:textId="10BD1E8F" w:rsidR="00FE57B7" w:rsidRPr="001C68AF" w:rsidRDefault="003409E5" w:rsidP="003409E5">
            <w:pPr>
              <w:spacing w:before="43" w:line="275" w:lineRule="auto"/>
              <w:jc w:val="left"/>
              <w:rPr>
                <w:sz w:val="18"/>
                <w:szCs w:val="18"/>
              </w:rPr>
            </w:pPr>
            <w:r w:rsidRPr="001C68AF">
              <w:rPr>
                <w:spacing w:val="1"/>
                <w:sz w:val="18"/>
                <w:szCs w:val="18"/>
              </w:rPr>
              <w:t>Sou</w:t>
            </w:r>
            <w:r w:rsidRPr="001C68AF">
              <w:rPr>
                <w:spacing w:val="-1"/>
                <w:sz w:val="18"/>
                <w:szCs w:val="18"/>
              </w:rPr>
              <w:t>r</w:t>
            </w:r>
            <w:r w:rsidRPr="001C68AF">
              <w:rPr>
                <w:sz w:val="18"/>
                <w:szCs w:val="18"/>
              </w:rPr>
              <w:t>c</w:t>
            </w:r>
            <w:r w:rsidRPr="001C68AF">
              <w:rPr>
                <w:spacing w:val="1"/>
                <w:sz w:val="18"/>
                <w:szCs w:val="18"/>
              </w:rPr>
              <w:t>e</w:t>
            </w:r>
            <w:r w:rsidRPr="001C68AF">
              <w:rPr>
                <w:sz w:val="18"/>
                <w:szCs w:val="18"/>
              </w:rPr>
              <w:t>:</w:t>
            </w:r>
            <w:r w:rsidRPr="001C68AF">
              <w:rPr>
                <w:spacing w:val="-5"/>
                <w:sz w:val="18"/>
                <w:szCs w:val="18"/>
              </w:rPr>
              <w:t xml:space="preserve"> </w:t>
            </w:r>
            <w:r w:rsidRPr="001C68AF">
              <w:rPr>
                <w:sz w:val="18"/>
                <w:szCs w:val="18"/>
              </w:rPr>
              <w:t>US</w:t>
            </w:r>
            <w:r w:rsidRPr="001C68AF">
              <w:rPr>
                <w:spacing w:val="-1"/>
                <w:sz w:val="18"/>
                <w:szCs w:val="18"/>
              </w:rPr>
              <w:t xml:space="preserve"> C</w:t>
            </w:r>
            <w:r w:rsidRPr="001C68AF">
              <w:rPr>
                <w:sz w:val="18"/>
                <w:szCs w:val="18"/>
              </w:rPr>
              <w:t>e</w:t>
            </w:r>
            <w:r w:rsidRPr="001C68AF">
              <w:rPr>
                <w:spacing w:val="1"/>
                <w:sz w:val="18"/>
                <w:szCs w:val="18"/>
              </w:rPr>
              <w:t>n</w:t>
            </w:r>
            <w:r w:rsidRPr="001C68AF">
              <w:rPr>
                <w:spacing w:val="-1"/>
                <w:sz w:val="18"/>
                <w:szCs w:val="18"/>
              </w:rPr>
              <w:t>s</w:t>
            </w:r>
            <w:r w:rsidRPr="001C68AF">
              <w:rPr>
                <w:spacing w:val="1"/>
                <w:sz w:val="18"/>
                <w:szCs w:val="18"/>
              </w:rPr>
              <w:t>u</w:t>
            </w:r>
            <w:r w:rsidRPr="001C68AF">
              <w:rPr>
                <w:sz w:val="18"/>
                <w:szCs w:val="18"/>
              </w:rPr>
              <w:t>s</w:t>
            </w:r>
            <w:r w:rsidRPr="001C68AF">
              <w:rPr>
                <w:spacing w:val="-6"/>
                <w:sz w:val="18"/>
                <w:szCs w:val="18"/>
              </w:rPr>
              <w:t xml:space="preserve"> </w:t>
            </w:r>
            <w:r w:rsidRPr="001C68AF">
              <w:rPr>
                <w:sz w:val="18"/>
                <w:szCs w:val="18"/>
              </w:rPr>
              <w:t>B</w:t>
            </w:r>
            <w:r w:rsidRPr="001C68AF">
              <w:rPr>
                <w:spacing w:val="1"/>
                <w:sz w:val="18"/>
                <w:szCs w:val="18"/>
              </w:rPr>
              <w:t>u</w:t>
            </w:r>
            <w:r w:rsidRPr="001C68AF">
              <w:rPr>
                <w:spacing w:val="-1"/>
                <w:sz w:val="18"/>
                <w:szCs w:val="18"/>
              </w:rPr>
              <w:t>r</w:t>
            </w:r>
            <w:r w:rsidRPr="001C68AF">
              <w:rPr>
                <w:sz w:val="18"/>
                <w:szCs w:val="18"/>
              </w:rPr>
              <w:t>e</w:t>
            </w:r>
            <w:r w:rsidRPr="001C68AF">
              <w:rPr>
                <w:spacing w:val="1"/>
                <w:sz w:val="18"/>
                <w:szCs w:val="18"/>
              </w:rPr>
              <w:t>a</w:t>
            </w:r>
            <w:r w:rsidRPr="001C68AF">
              <w:rPr>
                <w:spacing w:val="-1"/>
                <w:sz w:val="18"/>
                <w:szCs w:val="18"/>
              </w:rPr>
              <w:t>u</w:t>
            </w:r>
            <w:r w:rsidRPr="001C68AF">
              <w:rPr>
                <w:sz w:val="18"/>
                <w:szCs w:val="18"/>
              </w:rPr>
              <w:t>,</w:t>
            </w:r>
            <w:r w:rsidRPr="001C68AF">
              <w:rPr>
                <w:spacing w:val="-5"/>
                <w:sz w:val="18"/>
                <w:szCs w:val="18"/>
              </w:rPr>
              <w:t xml:space="preserve"> </w:t>
            </w:r>
            <w:r w:rsidRPr="001C68AF">
              <w:rPr>
                <w:spacing w:val="-2"/>
                <w:sz w:val="18"/>
                <w:szCs w:val="18"/>
              </w:rPr>
              <w:t>A</w:t>
            </w:r>
            <w:r w:rsidRPr="001C68AF">
              <w:rPr>
                <w:sz w:val="18"/>
                <w:szCs w:val="18"/>
              </w:rPr>
              <w:t>meric</w:t>
            </w:r>
            <w:r w:rsidRPr="001C68AF">
              <w:rPr>
                <w:spacing w:val="1"/>
                <w:sz w:val="18"/>
                <w:szCs w:val="18"/>
              </w:rPr>
              <w:t>a</w:t>
            </w:r>
            <w:r w:rsidRPr="001C68AF">
              <w:rPr>
                <w:sz w:val="18"/>
                <w:szCs w:val="18"/>
              </w:rPr>
              <w:t>n</w:t>
            </w:r>
            <w:r w:rsidRPr="001C68AF">
              <w:rPr>
                <w:spacing w:val="-7"/>
                <w:sz w:val="18"/>
                <w:szCs w:val="18"/>
              </w:rPr>
              <w:t xml:space="preserve"> </w:t>
            </w:r>
            <w:r w:rsidRPr="001C68AF">
              <w:rPr>
                <w:spacing w:val="-1"/>
                <w:sz w:val="18"/>
                <w:szCs w:val="18"/>
              </w:rPr>
              <w:t>C</w:t>
            </w:r>
            <w:r w:rsidRPr="001C68AF">
              <w:rPr>
                <w:spacing w:val="1"/>
                <w:sz w:val="18"/>
                <w:szCs w:val="18"/>
              </w:rPr>
              <w:t>o</w:t>
            </w:r>
            <w:r w:rsidRPr="001C68AF">
              <w:rPr>
                <w:sz w:val="18"/>
                <w:szCs w:val="18"/>
              </w:rPr>
              <w:t>mm</w:t>
            </w:r>
            <w:r w:rsidRPr="001C68AF">
              <w:rPr>
                <w:spacing w:val="1"/>
                <w:sz w:val="18"/>
                <w:szCs w:val="18"/>
              </w:rPr>
              <w:t>un</w:t>
            </w:r>
            <w:r w:rsidRPr="001C68AF">
              <w:rPr>
                <w:sz w:val="18"/>
                <w:szCs w:val="18"/>
              </w:rPr>
              <w:t>ity</w:t>
            </w:r>
            <w:r w:rsidRPr="001C68AF">
              <w:rPr>
                <w:spacing w:val="-9"/>
                <w:sz w:val="18"/>
                <w:szCs w:val="18"/>
              </w:rPr>
              <w:t xml:space="preserve"> </w:t>
            </w:r>
            <w:r w:rsidRPr="001C68AF">
              <w:rPr>
                <w:spacing w:val="1"/>
                <w:sz w:val="18"/>
                <w:szCs w:val="18"/>
              </w:rPr>
              <w:t>Su</w:t>
            </w:r>
            <w:r w:rsidRPr="001C68AF">
              <w:rPr>
                <w:spacing w:val="-1"/>
                <w:sz w:val="18"/>
                <w:szCs w:val="18"/>
              </w:rPr>
              <w:t>r</w:t>
            </w:r>
            <w:r w:rsidRPr="001C68AF">
              <w:rPr>
                <w:sz w:val="18"/>
                <w:szCs w:val="18"/>
              </w:rPr>
              <w:t>v</w:t>
            </w:r>
            <w:r w:rsidRPr="001C68AF">
              <w:rPr>
                <w:spacing w:val="1"/>
                <w:sz w:val="18"/>
                <w:szCs w:val="18"/>
              </w:rPr>
              <w:t>e</w:t>
            </w:r>
            <w:r w:rsidRPr="001C68AF">
              <w:rPr>
                <w:sz w:val="18"/>
                <w:szCs w:val="18"/>
              </w:rPr>
              <w:t>y.</w:t>
            </w:r>
            <w:r w:rsidRPr="001C68AF">
              <w:rPr>
                <w:spacing w:val="-5"/>
                <w:sz w:val="18"/>
                <w:szCs w:val="18"/>
              </w:rPr>
              <w:t xml:space="preserve"> </w:t>
            </w:r>
            <w:r>
              <w:rPr>
                <w:spacing w:val="-5"/>
                <w:sz w:val="18"/>
                <w:szCs w:val="18"/>
              </w:rPr>
              <w:t>5 year nestimates 2014-2018</w:t>
            </w:r>
          </w:p>
        </w:tc>
      </w:tr>
    </w:tbl>
    <w:p w14:paraId="5E372B18" w14:textId="0756845A" w:rsidR="00AF7EB9" w:rsidRDefault="00AF5029" w:rsidP="00AF7EB9">
      <w:pPr>
        <w:rPr>
          <w:b/>
          <w:sz w:val="28"/>
          <w:szCs w:val="28"/>
        </w:rPr>
      </w:pPr>
      <w:r>
        <w:rPr>
          <w:b/>
          <w:sz w:val="28"/>
          <w:szCs w:val="28"/>
        </w:rPr>
        <w:br w:type="textWrapping" w:clear="all"/>
      </w:r>
      <w:r w:rsidR="00AF7EB9" w:rsidRPr="00C8091F">
        <w:rPr>
          <w:b/>
          <w:sz w:val="28"/>
          <w:szCs w:val="28"/>
        </w:rPr>
        <w:t>Demographic Trends:  National, State and Regional</w:t>
      </w:r>
    </w:p>
    <w:p w14:paraId="057D2232" w14:textId="77777777" w:rsidR="00717DEF" w:rsidRDefault="00717DEF" w:rsidP="00717DEF">
      <w:pPr>
        <w:rPr>
          <w:b/>
          <w:sz w:val="28"/>
          <w:szCs w:val="28"/>
        </w:rPr>
      </w:pPr>
    </w:p>
    <w:p w14:paraId="2C958FEA" w14:textId="77777777" w:rsidR="00717DEF" w:rsidRDefault="00717DEF" w:rsidP="00717DEF">
      <w:pPr>
        <w:rPr>
          <w:b/>
          <w:sz w:val="28"/>
          <w:szCs w:val="28"/>
        </w:rPr>
      </w:pPr>
      <w:r w:rsidRPr="00553163">
        <w:rPr>
          <w:b/>
          <w:sz w:val="28"/>
          <w:szCs w:val="28"/>
        </w:rPr>
        <w:t>Mental Health</w:t>
      </w:r>
    </w:p>
    <w:p w14:paraId="00BEBCE2" w14:textId="77777777" w:rsidR="00717DEF" w:rsidRDefault="00717DEF" w:rsidP="00717DEF">
      <w:pPr>
        <w:rPr>
          <w:b/>
          <w:sz w:val="28"/>
          <w:szCs w:val="28"/>
        </w:rPr>
      </w:pPr>
    </w:p>
    <w:p w14:paraId="3060D869" w14:textId="77777777" w:rsidR="00717DEF" w:rsidRDefault="00717DEF" w:rsidP="00717DEF">
      <w:pPr>
        <w:spacing w:before="68"/>
        <w:ind w:right="-20"/>
        <w:rPr>
          <w:b/>
          <w:bCs/>
          <w:sz w:val="24"/>
          <w:szCs w:val="24"/>
        </w:rPr>
      </w:pPr>
      <w:r>
        <w:rPr>
          <w:b/>
          <w:bCs/>
          <w:sz w:val="24"/>
          <w:szCs w:val="24"/>
        </w:rPr>
        <w:t>A</w:t>
      </w:r>
      <w:r>
        <w:rPr>
          <w:b/>
          <w:bCs/>
          <w:spacing w:val="-1"/>
          <w:sz w:val="24"/>
          <w:szCs w:val="24"/>
        </w:rPr>
        <w:t>cce</w:t>
      </w:r>
      <w:r>
        <w:rPr>
          <w:b/>
          <w:bCs/>
          <w:sz w:val="24"/>
          <w:szCs w:val="24"/>
        </w:rPr>
        <w:t>ss</w:t>
      </w:r>
      <w:r>
        <w:rPr>
          <w:b/>
          <w:bCs/>
          <w:spacing w:val="3"/>
          <w:sz w:val="24"/>
          <w:szCs w:val="24"/>
        </w:rPr>
        <w:t xml:space="preserve"> </w:t>
      </w:r>
      <w:r>
        <w:rPr>
          <w:b/>
          <w:bCs/>
          <w:sz w:val="24"/>
          <w:szCs w:val="24"/>
        </w:rPr>
        <w:t xml:space="preserve">to </w:t>
      </w:r>
      <w:r>
        <w:rPr>
          <w:b/>
          <w:bCs/>
          <w:spacing w:val="-2"/>
          <w:sz w:val="24"/>
          <w:szCs w:val="24"/>
        </w:rPr>
        <w:t>M</w:t>
      </w:r>
      <w:r>
        <w:rPr>
          <w:b/>
          <w:bCs/>
          <w:spacing w:val="-1"/>
          <w:sz w:val="24"/>
          <w:szCs w:val="24"/>
        </w:rPr>
        <w:t>e</w:t>
      </w:r>
      <w:r>
        <w:rPr>
          <w:b/>
          <w:bCs/>
          <w:spacing w:val="1"/>
          <w:sz w:val="24"/>
          <w:szCs w:val="24"/>
        </w:rPr>
        <w:t>n</w:t>
      </w:r>
      <w:r>
        <w:rPr>
          <w:b/>
          <w:bCs/>
          <w:sz w:val="24"/>
          <w:szCs w:val="24"/>
        </w:rPr>
        <w:t>tal H</w:t>
      </w:r>
      <w:r>
        <w:rPr>
          <w:b/>
          <w:bCs/>
          <w:spacing w:val="-1"/>
          <w:sz w:val="24"/>
          <w:szCs w:val="24"/>
        </w:rPr>
        <w:t>e</w:t>
      </w:r>
      <w:r>
        <w:rPr>
          <w:b/>
          <w:bCs/>
          <w:sz w:val="24"/>
          <w:szCs w:val="24"/>
        </w:rPr>
        <w:t>al</w:t>
      </w:r>
      <w:r>
        <w:rPr>
          <w:b/>
          <w:bCs/>
          <w:spacing w:val="2"/>
          <w:sz w:val="24"/>
          <w:szCs w:val="24"/>
        </w:rPr>
        <w:t>t</w:t>
      </w:r>
      <w:r>
        <w:rPr>
          <w:b/>
          <w:bCs/>
          <w:sz w:val="24"/>
          <w:szCs w:val="24"/>
        </w:rPr>
        <w:t>h</w:t>
      </w:r>
      <w:r>
        <w:rPr>
          <w:b/>
          <w:bCs/>
          <w:spacing w:val="1"/>
          <w:sz w:val="24"/>
          <w:szCs w:val="24"/>
        </w:rPr>
        <w:t xml:space="preserve"> </w:t>
      </w:r>
      <w:r>
        <w:rPr>
          <w:b/>
          <w:bCs/>
          <w:spacing w:val="-3"/>
          <w:sz w:val="24"/>
          <w:szCs w:val="24"/>
        </w:rPr>
        <w:t>P</w:t>
      </w:r>
      <w:r>
        <w:rPr>
          <w:b/>
          <w:bCs/>
          <w:spacing w:val="-1"/>
          <w:sz w:val="24"/>
          <w:szCs w:val="24"/>
        </w:rPr>
        <w:t>r</w:t>
      </w:r>
      <w:r>
        <w:rPr>
          <w:b/>
          <w:bCs/>
          <w:sz w:val="24"/>
          <w:szCs w:val="24"/>
        </w:rPr>
        <w:t>ovi</w:t>
      </w:r>
      <w:r>
        <w:rPr>
          <w:b/>
          <w:bCs/>
          <w:spacing w:val="1"/>
          <w:sz w:val="24"/>
          <w:szCs w:val="24"/>
        </w:rPr>
        <w:t>d</w:t>
      </w:r>
      <w:r>
        <w:rPr>
          <w:b/>
          <w:bCs/>
          <w:spacing w:val="-1"/>
          <w:sz w:val="24"/>
          <w:szCs w:val="24"/>
        </w:rPr>
        <w:t>er</w:t>
      </w:r>
      <w:r>
        <w:rPr>
          <w:b/>
          <w:bCs/>
          <w:sz w:val="24"/>
          <w:szCs w:val="24"/>
        </w:rPr>
        <w:t>s</w:t>
      </w:r>
    </w:p>
    <w:p w14:paraId="0E5AF15E" w14:textId="77777777" w:rsidR="00717DEF" w:rsidRDefault="00717DEF" w:rsidP="00717DEF">
      <w:pPr>
        <w:spacing w:before="68"/>
        <w:ind w:right="-20"/>
        <w:rPr>
          <w:sz w:val="24"/>
          <w:szCs w:val="24"/>
        </w:rPr>
      </w:pPr>
    </w:p>
    <w:p w14:paraId="51EA4B1F" w14:textId="77777777" w:rsidR="00717DEF" w:rsidRDefault="00717DEF" w:rsidP="00717DEF">
      <w:pPr>
        <w:spacing w:line="274" w:lineRule="exact"/>
        <w:ind w:right="-20"/>
        <w:rPr>
          <w:sz w:val="24"/>
          <w:szCs w:val="24"/>
        </w:rPr>
      </w:pPr>
      <w:r>
        <w:rPr>
          <w:sz w:val="24"/>
          <w:szCs w:val="24"/>
        </w:rPr>
        <w:t xml:space="preserve">This </w:t>
      </w:r>
      <w:r>
        <w:rPr>
          <w:spacing w:val="1"/>
          <w:sz w:val="24"/>
          <w:szCs w:val="24"/>
        </w:rPr>
        <w:t>i</w:t>
      </w:r>
      <w:r>
        <w:rPr>
          <w:sz w:val="24"/>
          <w:szCs w:val="24"/>
        </w:rPr>
        <w:t>ndic</w:t>
      </w:r>
      <w:r>
        <w:rPr>
          <w:spacing w:val="-1"/>
          <w:sz w:val="24"/>
          <w:szCs w:val="24"/>
        </w:rPr>
        <w:t>a</w:t>
      </w:r>
      <w:r>
        <w:rPr>
          <w:sz w:val="24"/>
          <w:szCs w:val="24"/>
        </w:rPr>
        <w:t xml:space="preserve">tor </w:t>
      </w:r>
      <w:r>
        <w:rPr>
          <w:spacing w:val="-1"/>
          <w:sz w:val="24"/>
          <w:szCs w:val="24"/>
        </w:rPr>
        <w:t>re</w:t>
      </w:r>
      <w:r>
        <w:rPr>
          <w:sz w:val="24"/>
          <w:szCs w:val="24"/>
        </w:rPr>
        <w:t>ports the</w:t>
      </w:r>
      <w:r>
        <w:rPr>
          <w:spacing w:val="2"/>
          <w:sz w:val="24"/>
          <w:szCs w:val="24"/>
        </w:rPr>
        <w:t xml:space="preserve"> </w:t>
      </w:r>
      <w:r>
        <w:rPr>
          <w:spacing w:val="-1"/>
          <w:sz w:val="24"/>
          <w:szCs w:val="24"/>
        </w:rPr>
        <w:t>ra</w:t>
      </w:r>
      <w:r>
        <w:rPr>
          <w:sz w:val="24"/>
          <w:szCs w:val="24"/>
        </w:rPr>
        <w:t>te of</w:t>
      </w:r>
      <w:r>
        <w:rPr>
          <w:spacing w:val="-1"/>
          <w:sz w:val="24"/>
          <w:szCs w:val="24"/>
        </w:rPr>
        <w:t xml:space="preserve"> </w:t>
      </w:r>
      <w:r>
        <w:rPr>
          <w:sz w:val="24"/>
          <w:szCs w:val="24"/>
        </w:rPr>
        <w:t>the</w:t>
      </w:r>
      <w:r>
        <w:rPr>
          <w:spacing w:val="2"/>
          <w:sz w:val="24"/>
          <w:szCs w:val="24"/>
        </w:rPr>
        <w:t xml:space="preserve"> </w:t>
      </w:r>
      <w:r>
        <w:rPr>
          <w:spacing w:val="-1"/>
          <w:sz w:val="24"/>
          <w:szCs w:val="24"/>
        </w:rPr>
        <w:t>c</w:t>
      </w:r>
      <w:r>
        <w:rPr>
          <w:sz w:val="24"/>
          <w:szCs w:val="24"/>
        </w:rPr>
        <w:t>oun</w:t>
      </w:r>
      <w:r>
        <w:rPr>
          <w:spacing w:val="5"/>
          <w:sz w:val="24"/>
          <w:szCs w:val="24"/>
        </w:rPr>
        <w:t>t</w:t>
      </w:r>
      <w:r>
        <w:rPr>
          <w:sz w:val="24"/>
          <w:szCs w:val="24"/>
        </w:rPr>
        <w:t>y</w:t>
      </w:r>
      <w:r>
        <w:rPr>
          <w:spacing w:val="-5"/>
          <w:sz w:val="24"/>
          <w:szCs w:val="24"/>
        </w:rPr>
        <w:t xml:space="preserve"> </w:t>
      </w:r>
      <w:r>
        <w:rPr>
          <w:sz w:val="24"/>
          <w:szCs w:val="24"/>
        </w:rPr>
        <w:t xml:space="preserve">population </w:t>
      </w:r>
      <w:r>
        <w:rPr>
          <w:spacing w:val="1"/>
          <w:sz w:val="24"/>
          <w:szCs w:val="24"/>
        </w:rPr>
        <w:t>t</w:t>
      </w:r>
      <w:r>
        <w:rPr>
          <w:sz w:val="24"/>
          <w:szCs w:val="24"/>
        </w:rPr>
        <w:t>o the nu</w:t>
      </w:r>
      <w:r>
        <w:rPr>
          <w:spacing w:val="3"/>
          <w:sz w:val="24"/>
          <w:szCs w:val="24"/>
        </w:rPr>
        <w:t>m</w:t>
      </w:r>
      <w:r>
        <w:rPr>
          <w:sz w:val="24"/>
          <w:szCs w:val="24"/>
        </w:rPr>
        <w:t>b</w:t>
      </w:r>
      <w:r>
        <w:rPr>
          <w:spacing w:val="-1"/>
          <w:sz w:val="24"/>
          <w:szCs w:val="24"/>
        </w:rPr>
        <w:t>e</w:t>
      </w:r>
      <w:r>
        <w:rPr>
          <w:sz w:val="24"/>
          <w:szCs w:val="24"/>
        </w:rPr>
        <w:t>r of</w:t>
      </w:r>
      <w:r>
        <w:rPr>
          <w:spacing w:val="-1"/>
          <w:sz w:val="24"/>
          <w:szCs w:val="24"/>
        </w:rPr>
        <w:t xml:space="preserve"> </w:t>
      </w:r>
      <w:r>
        <w:rPr>
          <w:spacing w:val="3"/>
          <w:sz w:val="24"/>
          <w:szCs w:val="24"/>
        </w:rPr>
        <w:t>m</w:t>
      </w:r>
      <w:r>
        <w:rPr>
          <w:spacing w:val="-1"/>
          <w:sz w:val="24"/>
          <w:szCs w:val="24"/>
        </w:rPr>
        <w:t>e</w:t>
      </w:r>
      <w:r>
        <w:rPr>
          <w:sz w:val="24"/>
          <w:szCs w:val="24"/>
        </w:rPr>
        <w:t>ntal h</w:t>
      </w:r>
      <w:r>
        <w:rPr>
          <w:spacing w:val="-1"/>
          <w:sz w:val="24"/>
          <w:szCs w:val="24"/>
        </w:rPr>
        <w:t>ea</w:t>
      </w:r>
      <w:r>
        <w:rPr>
          <w:sz w:val="24"/>
          <w:szCs w:val="24"/>
        </w:rPr>
        <w:t>l</w:t>
      </w:r>
      <w:r>
        <w:rPr>
          <w:spacing w:val="1"/>
          <w:sz w:val="24"/>
          <w:szCs w:val="24"/>
        </w:rPr>
        <w:t>t</w:t>
      </w:r>
      <w:r>
        <w:rPr>
          <w:sz w:val="24"/>
          <w:szCs w:val="24"/>
        </w:rPr>
        <w:t>h pr</w:t>
      </w:r>
      <w:r>
        <w:rPr>
          <w:spacing w:val="-1"/>
          <w:sz w:val="24"/>
          <w:szCs w:val="24"/>
        </w:rPr>
        <w:t>o</w:t>
      </w:r>
      <w:r>
        <w:rPr>
          <w:sz w:val="24"/>
          <w:szCs w:val="24"/>
        </w:rPr>
        <w:t>vid</w:t>
      </w:r>
      <w:r>
        <w:rPr>
          <w:spacing w:val="2"/>
          <w:sz w:val="24"/>
          <w:szCs w:val="24"/>
        </w:rPr>
        <w:t>e</w:t>
      </w:r>
      <w:r>
        <w:rPr>
          <w:sz w:val="24"/>
          <w:szCs w:val="24"/>
        </w:rPr>
        <w:t>rs including</w:t>
      </w:r>
      <w:r>
        <w:rPr>
          <w:spacing w:val="-2"/>
          <w:sz w:val="24"/>
          <w:szCs w:val="24"/>
        </w:rPr>
        <w:t xml:space="preserve"> </w:t>
      </w:r>
      <w:r>
        <w:rPr>
          <w:sz w:val="24"/>
          <w:szCs w:val="24"/>
        </w:rPr>
        <w:t>p</w:t>
      </w:r>
      <w:r>
        <w:rPr>
          <w:spacing w:val="5"/>
          <w:sz w:val="24"/>
          <w:szCs w:val="24"/>
        </w:rPr>
        <w:t>s</w:t>
      </w:r>
      <w:r>
        <w:rPr>
          <w:spacing w:val="-5"/>
          <w:sz w:val="24"/>
          <w:szCs w:val="24"/>
        </w:rPr>
        <w:t>y</w:t>
      </w:r>
      <w:r>
        <w:rPr>
          <w:spacing w:val="-1"/>
          <w:sz w:val="24"/>
          <w:szCs w:val="24"/>
        </w:rPr>
        <w:t>c</w:t>
      </w:r>
      <w:r>
        <w:rPr>
          <w:sz w:val="24"/>
          <w:szCs w:val="24"/>
        </w:rPr>
        <w:t xml:space="preserve">hiatrists, </w:t>
      </w:r>
      <w:r>
        <w:rPr>
          <w:spacing w:val="2"/>
          <w:sz w:val="24"/>
          <w:szCs w:val="24"/>
        </w:rPr>
        <w:t>ps</w:t>
      </w:r>
      <w:r>
        <w:rPr>
          <w:spacing w:val="-5"/>
          <w:sz w:val="24"/>
          <w:szCs w:val="24"/>
        </w:rPr>
        <w:t>y</w:t>
      </w:r>
      <w:r>
        <w:rPr>
          <w:spacing w:val="-1"/>
          <w:sz w:val="24"/>
          <w:szCs w:val="24"/>
        </w:rPr>
        <w:t>c</w:t>
      </w:r>
      <w:r>
        <w:rPr>
          <w:sz w:val="24"/>
          <w:szCs w:val="24"/>
        </w:rPr>
        <w:t>hol</w:t>
      </w:r>
      <w:r>
        <w:rPr>
          <w:spacing w:val="3"/>
          <w:sz w:val="24"/>
          <w:szCs w:val="24"/>
        </w:rPr>
        <w:t>o</w:t>
      </w:r>
      <w:r>
        <w:rPr>
          <w:spacing w:val="-2"/>
          <w:sz w:val="24"/>
          <w:szCs w:val="24"/>
        </w:rPr>
        <w:t>g</w:t>
      </w:r>
      <w:r>
        <w:rPr>
          <w:sz w:val="24"/>
          <w:szCs w:val="24"/>
        </w:rPr>
        <w:t>is</w:t>
      </w:r>
      <w:r>
        <w:rPr>
          <w:spacing w:val="1"/>
          <w:sz w:val="24"/>
          <w:szCs w:val="24"/>
        </w:rPr>
        <w:t>t</w:t>
      </w:r>
      <w:r>
        <w:rPr>
          <w:sz w:val="24"/>
          <w:szCs w:val="24"/>
        </w:rPr>
        <w:t>s, clini</w:t>
      </w:r>
      <w:r>
        <w:rPr>
          <w:spacing w:val="-1"/>
          <w:sz w:val="24"/>
          <w:szCs w:val="24"/>
        </w:rPr>
        <w:t>ca</w:t>
      </w:r>
      <w:r>
        <w:rPr>
          <w:sz w:val="24"/>
          <w:szCs w:val="24"/>
        </w:rPr>
        <w:t>l so</w:t>
      </w:r>
      <w:r>
        <w:rPr>
          <w:spacing w:val="2"/>
          <w:sz w:val="24"/>
          <w:szCs w:val="24"/>
        </w:rPr>
        <w:t>c</w:t>
      </w:r>
      <w:r>
        <w:rPr>
          <w:sz w:val="24"/>
          <w:szCs w:val="24"/>
        </w:rPr>
        <w:t>ial wo</w:t>
      </w:r>
      <w:r>
        <w:rPr>
          <w:spacing w:val="-1"/>
          <w:sz w:val="24"/>
          <w:szCs w:val="24"/>
        </w:rPr>
        <w:t>r</w:t>
      </w:r>
      <w:r>
        <w:rPr>
          <w:sz w:val="24"/>
          <w:szCs w:val="24"/>
        </w:rPr>
        <w:t>k</w:t>
      </w:r>
      <w:r>
        <w:rPr>
          <w:spacing w:val="-1"/>
          <w:sz w:val="24"/>
          <w:szCs w:val="24"/>
        </w:rPr>
        <w:t>e</w:t>
      </w:r>
      <w:r>
        <w:rPr>
          <w:sz w:val="24"/>
          <w:szCs w:val="24"/>
        </w:rPr>
        <w:t xml:space="preserve">rs, </w:t>
      </w:r>
      <w:r>
        <w:rPr>
          <w:spacing w:val="1"/>
          <w:sz w:val="24"/>
          <w:szCs w:val="24"/>
        </w:rPr>
        <w:t>a</w:t>
      </w:r>
      <w:r>
        <w:rPr>
          <w:sz w:val="24"/>
          <w:szCs w:val="24"/>
        </w:rPr>
        <w:t xml:space="preserve">nd </w:t>
      </w:r>
      <w:r>
        <w:rPr>
          <w:spacing w:val="-1"/>
          <w:sz w:val="24"/>
          <w:szCs w:val="24"/>
        </w:rPr>
        <w:t>c</w:t>
      </w:r>
      <w:r>
        <w:rPr>
          <w:sz w:val="24"/>
          <w:szCs w:val="24"/>
        </w:rPr>
        <w:t>ouns</w:t>
      </w:r>
      <w:r>
        <w:rPr>
          <w:spacing w:val="-1"/>
          <w:sz w:val="24"/>
          <w:szCs w:val="24"/>
        </w:rPr>
        <w:t>e</w:t>
      </w:r>
      <w:r>
        <w:rPr>
          <w:sz w:val="24"/>
          <w:szCs w:val="24"/>
        </w:rPr>
        <w:t>l</w:t>
      </w:r>
      <w:r>
        <w:rPr>
          <w:spacing w:val="3"/>
          <w:sz w:val="24"/>
          <w:szCs w:val="24"/>
        </w:rPr>
        <w:t>l</w:t>
      </w:r>
      <w:r>
        <w:rPr>
          <w:sz w:val="24"/>
          <w:szCs w:val="24"/>
        </w:rPr>
        <w:t>o</w:t>
      </w:r>
      <w:r>
        <w:rPr>
          <w:spacing w:val="-1"/>
          <w:sz w:val="24"/>
          <w:szCs w:val="24"/>
        </w:rPr>
        <w:t>r</w:t>
      </w:r>
      <w:r>
        <w:rPr>
          <w:sz w:val="24"/>
          <w:szCs w:val="24"/>
        </w:rPr>
        <w:t>s that spe</w:t>
      </w:r>
      <w:r>
        <w:rPr>
          <w:spacing w:val="-1"/>
          <w:sz w:val="24"/>
          <w:szCs w:val="24"/>
        </w:rPr>
        <w:t>c</w:t>
      </w:r>
      <w:r>
        <w:rPr>
          <w:sz w:val="24"/>
          <w:szCs w:val="24"/>
        </w:rPr>
        <w:t>iali</w:t>
      </w:r>
      <w:r>
        <w:rPr>
          <w:spacing w:val="2"/>
          <w:sz w:val="24"/>
          <w:szCs w:val="24"/>
        </w:rPr>
        <w:t>z</w:t>
      </w:r>
      <w:r>
        <w:rPr>
          <w:sz w:val="24"/>
          <w:szCs w:val="24"/>
        </w:rPr>
        <w:t>e</w:t>
      </w:r>
      <w:r>
        <w:rPr>
          <w:spacing w:val="-1"/>
          <w:sz w:val="24"/>
          <w:szCs w:val="24"/>
        </w:rPr>
        <w:t xml:space="preserve"> </w:t>
      </w:r>
      <w:r>
        <w:rPr>
          <w:sz w:val="24"/>
          <w:szCs w:val="24"/>
        </w:rPr>
        <w:t xml:space="preserve">in </w:t>
      </w:r>
      <w:r>
        <w:rPr>
          <w:spacing w:val="1"/>
          <w:sz w:val="24"/>
          <w:szCs w:val="24"/>
        </w:rPr>
        <w:t>m</w:t>
      </w:r>
      <w:r>
        <w:rPr>
          <w:spacing w:val="-1"/>
          <w:sz w:val="24"/>
          <w:szCs w:val="24"/>
        </w:rPr>
        <w:t>e</w:t>
      </w:r>
      <w:r>
        <w:rPr>
          <w:sz w:val="24"/>
          <w:szCs w:val="24"/>
        </w:rPr>
        <w:t>ntal h</w:t>
      </w:r>
      <w:r>
        <w:rPr>
          <w:spacing w:val="-1"/>
          <w:sz w:val="24"/>
          <w:szCs w:val="24"/>
        </w:rPr>
        <w:t>ea</w:t>
      </w:r>
      <w:r>
        <w:rPr>
          <w:sz w:val="24"/>
          <w:szCs w:val="24"/>
        </w:rPr>
        <w:t>l</w:t>
      </w:r>
      <w:r>
        <w:rPr>
          <w:spacing w:val="1"/>
          <w:sz w:val="24"/>
          <w:szCs w:val="24"/>
        </w:rPr>
        <w:t>t</w:t>
      </w:r>
      <w:r>
        <w:rPr>
          <w:sz w:val="24"/>
          <w:szCs w:val="24"/>
        </w:rPr>
        <w:t xml:space="preserve">h </w:t>
      </w:r>
      <w:r>
        <w:rPr>
          <w:spacing w:val="-1"/>
          <w:sz w:val="24"/>
          <w:szCs w:val="24"/>
        </w:rPr>
        <w:t>ca</w:t>
      </w:r>
      <w:r>
        <w:rPr>
          <w:spacing w:val="1"/>
          <w:sz w:val="24"/>
          <w:szCs w:val="24"/>
        </w:rPr>
        <w:t>r</w:t>
      </w:r>
      <w:r>
        <w:rPr>
          <w:spacing w:val="-1"/>
          <w:sz w:val="24"/>
          <w:szCs w:val="24"/>
        </w:rPr>
        <w:t>e</w:t>
      </w:r>
      <w:r>
        <w:rPr>
          <w:sz w:val="24"/>
          <w:szCs w:val="24"/>
        </w:rPr>
        <w:t>.</w:t>
      </w:r>
    </w:p>
    <w:p w14:paraId="2450CDA6" w14:textId="77777777" w:rsidR="00544240" w:rsidRDefault="00544240" w:rsidP="00AF7EB9">
      <w:pPr>
        <w:rPr>
          <w:b/>
          <w:sz w:val="28"/>
          <w:szCs w:val="28"/>
        </w:rPr>
      </w:pPr>
    </w:p>
    <w:tbl>
      <w:tblPr>
        <w:tblStyle w:val="PlainTable51"/>
        <w:tblW w:w="0" w:type="auto"/>
        <w:tblLook w:val="04A0" w:firstRow="1" w:lastRow="0" w:firstColumn="1" w:lastColumn="0" w:noHBand="0" w:noVBand="1"/>
      </w:tblPr>
      <w:tblGrid>
        <w:gridCol w:w="1615"/>
        <w:gridCol w:w="1620"/>
        <w:gridCol w:w="1985"/>
        <w:gridCol w:w="2515"/>
        <w:gridCol w:w="1615"/>
      </w:tblGrid>
      <w:tr w:rsidR="00717DEF" w:rsidRPr="00553163" w14:paraId="35319A4A" w14:textId="77777777" w:rsidTr="001C68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Mar>
              <w:top w:w="43" w:type="dxa"/>
              <w:left w:w="115" w:type="dxa"/>
              <w:bottom w:w="43" w:type="dxa"/>
              <w:right w:w="115" w:type="dxa"/>
            </w:tcMar>
            <w:vAlign w:val="center"/>
          </w:tcPr>
          <w:p w14:paraId="4AEE3252" w14:textId="77777777" w:rsidR="00717DEF" w:rsidRPr="00553163" w:rsidRDefault="00717DEF" w:rsidP="00717DEF">
            <w:pPr>
              <w:jc w:val="center"/>
              <w:rPr>
                <w:sz w:val="24"/>
                <w:szCs w:val="24"/>
              </w:rPr>
            </w:pPr>
            <w:r w:rsidRPr="00553163">
              <w:rPr>
                <w:sz w:val="24"/>
                <w:szCs w:val="24"/>
              </w:rPr>
              <w:t>Report Area</w:t>
            </w:r>
          </w:p>
        </w:tc>
        <w:tc>
          <w:tcPr>
            <w:tcW w:w="1620" w:type="dxa"/>
            <w:tcMar>
              <w:top w:w="43" w:type="dxa"/>
              <w:left w:w="115" w:type="dxa"/>
              <w:bottom w:w="43" w:type="dxa"/>
              <w:right w:w="115" w:type="dxa"/>
            </w:tcMar>
            <w:vAlign w:val="center"/>
          </w:tcPr>
          <w:p w14:paraId="2F0D458A" w14:textId="77777777" w:rsidR="00717DEF" w:rsidRPr="00553163" w:rsidRDefault="00717DEF" w:rsidP="00717DEF">
            <w:pPr>
              <w:jc w:val="center"/>
              <w:cnfStyle w:val="100000000000" w:firstRow="1" w:lastRow="0" w:firstColumn="0" w:lastColumn="0" w:oddVBand="0" w:evenVBand="0" w:oddHBand="0" w:evenHBand="0" w:firstRowFirstColumn="0" w:firstRowLastColumn="0" w:lastRowFirstColumn="0" w:lastRowLastColumn="0"/>
              <w:rPr>
                <w:rFonts w:eastAsiaTheme="majorEastAsia"/>
                <w:sz w:val="24"/>
                <w:szCs w:val="24"/>
              </w:rPr>
            </w:pPr>
            <w:r w:rsidRPr="00553163">
              <w:rPr>
                <w:rFonts w:eastAsiaTheme="majorEastAsia"/>
                <w:sz w:val="24"/>
                <w:szCs w:val="24"/>
              </w:rPr>
              <w:t>Estimated Population</w:t>
            </w:r>
          </w:p>
        </w:tc>
        <w:tc>
          <w:tcPr>
            <w:tcW w:w="1985" w:type="dxa"/>
            <w:tcMar>
              <w:top w:w="43" w:type="dxa"/>
              <w:left w:w="115" w:type="dxa"/>
              <w:bottom w:w="43" w:type="dxa"/>
              <w:right w:w="115" w:type="dxa"/>
            </w:tcMar>
            <w:vAlign w:val="center"/>
          </w:tcPr>
          <w:p w14:paraId="2B317921" w14:textId="77777777" w:rsidR="00717DEF" w:rsidRPr="00553163" w:rsidRDefault="00717DEF" w:rsidP="00717DEF">
            <w:pPr>
              <w:jc w:val="center"/>
              <w:cnfStyle w:val="100000000000" w:firstRow="1" w:lastRow="0" w:firstColumn="0" w:lastColumn="0" w:oddVBand="0" w:evenVBand="0" w:oddHBand="0" w:evenHBand="0" w:firstRowFirstColumn="0" w:firstRowLastColumn="0" w:lastRowFirstColumn="0" w:lastRowLastColumn="0"/>
              <w:rPr>
                <w:rFonts w:eastAsiaTheme="majorEastAsia"/>
                <w:sz w:val="24"/>
                <w:szCs w:val="24"/>
              </w:rPr>
            </w:pPr>
            <w:r w:rsidRPr="00553163">
              <w:rPr>
                <w:rFonts w:eastAsiaTheme="majorEastAsia"/>
                <w:sz w:val="24"/>
                <w:szCs w:val="24"/>
              </w:rPr>
              <w:t># MHP</w:t>
            </w:r>
          </w:p>
        </w:tc>
        <w:tc>
          <w:tcPr>
            <w:tcW w:w="2515" w:type="dxa"/>
            <w:tcMar>
              <w:top w:w="43" w:type="dxa"/>
              <w:left w:w="115" w:type="dxa"/>
              <w:bottom w:w="43" w:type="dxa"/>
              <w:right w:w="115" w:type="dxa"/>
            </w:tcMar>
            <w:vAlign w:val="center"/>
          </w:tcPr>
          <w:p w14:paraId="2400B118" w14:textId="77777777" w:rsidR="00717DEF" w:rsidRPr="00553163" w:rsidRDefault="00717DEF" w:rsidP="00717DEF">
            <w:pPr>
              <w:jc w:val="center"/>
              <w:cnfStyle w:val="100000000000" w:firstRow="1" w:lastRow="0" w:firstColumn="0" w:lastColumn="0" w:oddVBand="0" w:evenVBand="0" w:oddHBand="0" w:evenHBand="0" w:firstRowFirstColumn="0" w:firstRowLastColumn="0" w:lastRowFirstColumn="0" w:lastRowLastColumn="0"/>
              <w:rPr>
                <w:rFonts w:eastAsiaTheme="majorEastAsia"/>
                <w:sz w:val="24"/>
                <w:szCs w:val="24"/>
              </w:rPr>
            </w:pPr>
            <w:r w:rsidRPr="00553163">
              <w:rPr>
                <w:rFonts w:eastAsiaTheme="majorEastAsia"/>
                <w:sz w:val="24"/>
                <w:szCs w:val="24"/>
              </w:rPr>
              <w:t>Ratio of MHP              to Population         (MHP per # persons)</w:t>
            </w:r>
          </w:p>
        </w:tc>
        <w:tc>
          <w:tcPr>
            <w:tcW w:w="1615" w:type="dxa"/>
            <w:tcMar>
              <w:top w:w="43" w:type="dxa"/>
              <w:left w:w="115" w:type="dxa"/>
              <w:bottom w:w="43" w:type="dxa"/>
              <w:right w:w="115" w:type="dxa"/>
            </w:tcMar>
            <w:vAlign w:val="center"/>
          </w:tcPr>
          <w:p w14:paraId="4996B1D8" w14:textId="77777777" w:rsidR="00717DEF" w:rsidRPr="00553163" w:rsidRDefault="00717DEF" w:rsidP="00717DEF">
            <w:pPr>
              <w:jc w:val="center"/>
              <w:cnfStyle w:val="100000000000" w:firstRow="1" w:lastRow="0" w:firstColumn="0" w:lastColumn="0" w:oddVBand="0" w:evenVBand="0" w:oddHBand="0" w:evenHBand="0" w:firstRowFirstColumn="0" w:firstRowLastColumn="0" w:lastRowFirstColumn="0" w:lastRowLastColumn="0"/>
              <w:rPr>
                <w:sz w:val="24"/>
                <w:szCs w:val="24"/>
              </w:rPr>
            </w:pPr>
            <w:r w:rsidRPr="00553163">
              <w:rPr>
                <w:sz w:val="24"/>
                <w:szCs w:val="24"/>
              </w:rPr>
              <w:t>MHP Rate (Per 100,000)</w:t>
            </w:r>
          </w:p>
        </w:tc>
      </w:tr>
      <w:tr w:rsidR="00717DEF" w:rsidRPr="00553163" w14:paraId="6EB6685B" w14:textId="77777777" w:rsidTr="001C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vAlign w:val="center"/>
          </w:tcPr>
          <w:p w14:paraId="4AF8D529" w14:textId="77777777" w:rsidR="00717DEF" w:rsidRPr="00553163" w:rsidRDefault="00717DEF" w:rsidP="00717DEF">
            <w:pPr>
              <w:rPr>
                <w:sz w:val="24"/>
                <w:szCs w:val="24"/>
              </w:rPr>
            </w:pPr>
            <w:r w:rsidRPr="00553163">
              <w:rPr>
                <w:sz w:val="24"/>
                <w:szCs w:val="24"/>
              </w:rPr>
              <w:t>St. Clair</w:t>
            </w:r>
          </w:p>
        </w:tc>
        <w:tc>
          <w:tcPr>
            <w:tcW w:w="1620" w:type="dxa"/>
            <w:tcMar>
              <w:top w:w="43" w:type="dxa"/>
              <w:left w:w="115" w:type="dxa"/>
              <w:bottom w:w="43" w:type="dxa"/>
              <w:right w:w="115" w:type="dxa"/>
            </w:tcMar>
            <w:vAlign w:val="center"/>
          </w:tcPr>
          <w:p w14:paraId="47165C49" w14:textId="4B923155" w:rsidR="00717DEF" w:rsidRPr="00553163" w:rsidRDefault="003409E5" w:rsidP="00717DEF">
            <w:pPr>
              <w:jc w:val="cente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Pr>
                <w:rFonts w:eastAsiaTheme="minorHAnsi"/>
                <w:sz w:val="24"/>
                <w:szCs w:val="24"/>
              </w:rPr>
              <w:t>159,337</w:t>
            </w:r>
          </w:p>
        </w:tc>
        <w:tc>
          <w:tcPr>
            <w:tcW w:w="1985" w:type="dxa"/>
            <w:tcMar>
              <w:top w:w="43" w:type="dxa"/>
              <w:left w:w="115" w:type="dxa"/>
              <w:bottom w:w="43" w:type="dxa"/>
              <w:right w:w="115" w:type="dxa"/>
            </w:tcMar>
            <w:vAlign w:val="center"/>
          </w:tcPr>
          <w:p w14:paraId="3FDF46EB" w14:textId="6D11A073" w:rsidR="00717DEF" w:rsidRPr="00553163" w:rsidRDefault="003409E5" w:rsidP="00717DEF">
            <w:pPr>
              <w:jc w:val="cente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Pr>
                <w:rFonts w:eastAsiaTheme="minorHAnsi"/>
                <w:sz w:val="24"/>
                <w:szCs w:val="24"/>
              </w:rPr>
              <w:t>389</w:t>
            </w:r>
          </w:p>
        </w:tc>
        <w:tc>
          <w:tcPr>
            <w:tcW w:w="2515" w:type="dxa"/>
            <w:tcMar>
              <w:top w:w="43" w:type="dxa"/>
              <w:left w:w="115" w:type="dxa"/>
              <w:bottom w:w="43" w:type="dxa"/>
              <w:right w:w="115" w:type="dxa"/>
            </w:tcMar>
            <w:vAlign w:val="center"/>
          </w:tcPr>
          <w:p w14:paraId="73B07C83" w14:textId="2CE8CBA7" w:rsidR="00717DEF" w:rsidRPr="00553163" w:rsidRDefault="003409E5" w:rsidP="00717DEF">
            <w:pPr>
              <w:jc w:val="cente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Pr>
                <w:rFonts w:eastAsiaTheme="minorHAnsi"/>
                <w:sz w:val="24"/>
                <w:szCs w:val="24"/>
              </w:rPr>
              <w:t>410 to 1</w:t>
            </w:r>
          </w:p>
        </w:tc>
        <w:tc>
          <w:tcPr>
            <w:tcW w:w="1615" w:type="dxa"/>
            <w:tcMar>
              <w:top w:w="43" w:type="dxa"/>
              <w:left w:w="115" w:type="dxa"/>
              <w:bottom w:w="43" w:type="dxa"/>
              <w:right w:w="115" w:type="dxa"/>
            </w:tcMar>
            <w:vAlign w:val="center"/>
          </w:tcPr>
          <w:p w14:paraId="54A590F2" w14:textId="1AD0078F" w:rsidR="00717DEF" w:rsidRPr="00553163" w:rsidRDefault="003409E5" w:rsidP="00717DEF">
            <w:pPr>
              <w:jc w:val="center"/>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244.6</w:t>
            </w:r>
          </w:p>
        </w:tc>
      </w:tr>
      <w:tr w:rsidR="00717DEF" w:rsidRPr="00553163" w14:paraId="758133B5" w14:textId="77777777" w:rsidTr="001C68AF">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vAlign w:val="center"/>
          </w:tcPr>
          <w:p w14:paraId="66CE6018" w14:textId="77777777" w:rsidR="00717DEF" w:rsidRPr="00553163" w:rsidRDefault="00717DEF" w:rsidP="00717DEF">
            <w:pPr>
              <w:rPr>
                <w:sz w:val="24"/>
                <w:szCs w:val="24"/>
              </w:rPr>
            </w:pPr>
            <w:r w:rsidRPr="00553163">
              <w:rPr>
                <w:sz w:val="24"/>
                <w:szCs w:val="24"/>
              </w:rPr>
              <w:t>Macomb</w:t>
            </w:r>
          </w:p>
        </w:tc>
        <w:tc>
          <w:tcPr>
            <w:tcW w:w="1620" w:type="dxa"/>
            <w:tcMar>
              <w:top w:w="43" w:type="dxa"/>
              <w:left w:w="115" w:type="dxa"/>
              <w:bottom w:w="43" w:type="dxa"/>
              <w:right w:w="115" w:type="dxa"/>
            </w:tcMar>
            <w:vAlign w:val="center"/>
          </w:tcPr>
          <w:p w14:paraId="16496E6F" w14:textId="043BCDA5" w:rsidR="00717DEF" w:rsidRPr="00553163" w:rsidRDefault="003409E5" w:rsidP="00717DEF">
            <w:pPr>
              <w:jc w:val="cente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874,759</w:t>
            </w:r>
          </w:p>
        </w:tc>
        <w:tc>
          <w:tcPr>
            <w:tcW w:w="1985" w:type="dxa"/>
            <w:tcMar>
              <w:top w:w="43" w:type="dxa"/>
              <w:left w:w="115" w:type="dxa"/>
              <w:bottom w:w="43" w:type="dxa"/>
              <w:right w:w="115" w:type="dxa"/>
            </w:tcMar>
            <w:vAlign w:val="center"/>
          </w:tcPr>
          <w:p w14:paraId="1A1E5984" w14:textId="72324871" w:rsidR="00717DEF" w:rsidRPr="00553163" w:rsidRDefault="003409E5" w:rsidP="00717DEF">
            <w:pPr>
              <w:jc w:val="cente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1,632</w:t>
            </w:r>
          </w:p>
        </w:tc>
        <w:tc>
          <w:tcPr>
            <w:tcW w:w="2515" w:type="dxa"/>
            <w:tcMar>
              <w:top w:w="43" w:type="dxa"/>
              <w:left w:w="115" w:type="dxa"/>
              <w:bottom w:w="43" w:type="dxa"/>
              <w:right w:w="115" w:type="dxa"/>
            </w:tcMar>
            <w:vAlign w:val="center"/>
          </w:tcPr>
          <w:p w14:paraId="195CD17B" w14:textId="5DA364C2" w:rsidR="00717DEF" w:rsidRPr="00553163" w:rsidRDefault="003409E5" w:rsidP="00717DEF">
            <w:pPr>
              <w:jc w:val="cente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536 to 1</w:t>
            </w:r>
          </w:p>
        </w:tc>
        <w:tc>
          <w:tcPr>
            <w:tcW w:w="1615" w:type="dxa"/>
            <w:tcMar>
              <w:top w:w="43" w:type="dxa"/>
              <w:left w:w="115" w:type="dxa"/>
              <w:bottom w:w="43" w:type="dxa"/>
              <w:right w:w="115" w:type="dxa"/>
            </w:tcMar>
            <w:vAlign w:val="center"/>
          </w:tcPr>
          <w:p w14:paraId="18DD1BD3" w14:textId="0E7178C9" w:rsidR="00717DEF" w:rsidRPr="00553163" w:rsidRDefault="003409E5" w:rsidP="00717DEF">
            <w:pPr>
              <w:jc w:val="center"/>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186.5</w:t>
            </w:r>
          </w:p>
        </w:tc>
      </w:tr>
      <w:tr w:rsidR="00717DEF" w:rsidRPr="00553163" w14:paraId="5F2739B6" w14:textId="77777777" w:rsidTr="001C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vAlign w:val="center"/>
          </w:tcPr>
          <w:p w14:paraId="78A9A096" w14:textId="77777777" w:rsidR="00717DEF" w:rsidRPr="00553163" w:rsidRDefault="00717DEF" w:rsidP="00717DEF">
            <w:pPr>
              <w:rPr>
                <w:sz w:val="24"/>
                <w:szCs w:val="24"/>
              </w:rPr>
            </w:pPr>
            <w:r w:rsidRPr="00553163">
              <w:rPr>
                <w:sz w:val="24"/>
                <w:szCs w:val="24"/>
              </w:rPr>
              <w:t>Michigan</w:t>
            </w:r>
          </w:p>
        </w:tc>
        <w:tc>
          <w:tcPr>
            <w:tcW w:w="1620" w:type="dxa"/>
            <w:tcMar>
              <w:top w:w="43" w:type="dxa"/>
              <w:left w:w="115" w:type="dxa"/>
              <w:bottom w:w="43" w:type="dxa"/>
              <w:right w:w="115" w:type="dxa"/>
            </w:tcMar>
            <w:vAlign w:val="center"/>
          </w:tcPr>
          <w:p w14:paraId="1E8281D2" w14:textId="4C97B25F" w:rsidR="00717DEF" w:rsidRPr="00553163" w:rsidRDefault="003409E5" w:rsidP="00717DE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9,995,915</w:t>
            </w:r>
          </w:p>
        </w:tc>
        <w:tc>
          <w:tcPr>
            <w:tcW w:w="1985" w:type="dxa"/>
            <w:tcMar>
              <w:top w:w="43" w:type="dxa"/>
              <w:left w:w="115" w:type="dxa"/>
              <w:bottom w:w="43" w:type="dxa"/>
              <w:right w:w="115" w:type="dxa"/>
            </w:tcMar>
            <w:vAlign w:val="center"/>
          </w:tcPr>
          <w:p w14:paraId="0FBB1B5A" w14:textId="01701B31" w:rsidR="00717DEF" w:rsidRPr="00553163" w:rsidRDefault="003409E5" w:rsidP="00717DEF">
            <w:pPr>
              <w:jc w:val="center"/>
              <w:cnfStyle w:val="000000100000" w:firstRow="0" w:lastRow="0" w:firstColumn="0" w:lastColumn="0" w:oddVBand="0" w:evenVBand="0" w:oddHBand="1" w:evenHBand="0" w:firstRowFirstColumn="0" w:firstRowLastColumn="0" w:lastRowFirstColumn="0" w:lastRowLastColumn="0"/>
              <w:rPr>
                <w:rFonts w:eastAsia="Arial"/>
                <w:spacing w:val="-1"/>
                <w:sz w:val="24"/>
                <w:szCs w:val="24"/>
              </w:rPr>
            </w:pPr>
            <w:r>
              <w:rPr>
                <w:rFonts w:eastAsia="Arial"/>
                <w:spacing w:val="-1"/>
                <w:sz w:val="24"/>
                <w:szCs w:val="24"/>
              </w:rPr>
              <w:t>26,788</w:t>
            </w:r>
          </w:p>
        </w:tc>
        <w:tc>
          <w:tcPr>
            <w:tcW w:w="2515" w:type="dxa"/>
            <w:tcMar>
              <w:top w:w="43" w:type="dxa"/>
              <w:left w:w="115" w:type="dxa"/>
              <w:bottom w:w="43" w:type="dxa"/>
              <w:right w:w="115" w:type="dxa"/>
            </w:tcMar>
            <w:vAlign w:val="center"/>
          </w:tcPr>
          <w:p w14:paraId="1814F8CE" w14:textId="771D6400" w:rsidR="00717DEF" w:rsidRPr="00553163" w:rsidRDefault="003409E5" w:rsidP="00717DE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373 to 1</w:t>
            </w:r>
          </w:p>
        </w:tc>
        <w:tc>
          <w:tcPr>
            <w:tcW w:w="1615" w:type="dxa"/>
            <w:tcMar>
              <w:top w:w="43" w:type="dxa"/>
              <w:left w:w="115" w:type="dxa"/>
              <w:bottom w:w="43" w:type="dxa"/>
              <w:right w:w="115" w:type="dxa"/>
            </w:tcMar>
            <w:vAlign w:val="center"/>
          </w:tcPr>
          <w:p w14:paraId="7799B7A5" w14:textId="5EEF2D88" w:rsidR="00717DEF" w:rsidRPr="00553163" w:rsidRDefault="003409E5" w:rsidP="00717DE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267.9</w:t>
            </w:r>
          </w:p>
        </w:tc>
      </w:tr>
      <w:tr w:rsidR="00717DEF" w:rsidRPr="00553163" w14:paraId="4498B2B0" w14:textId="77777777" w:rsidTr="001C68AF">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vAlign w:val="center"/>
          </w:tcPr>
          <w:p w14:paraId="7EDDF639" w14:textId="77777777" w:rsidR="00717DEF" w:rsidRPr="00553163" w:rsidRDefault="00717DEF" w:rsidP="00717DEF">
            <w:pPr>
              <w:rPr>
                <w:sz w:val="24"/>
                <w:szCs w:val="24"/>
              </w:rPr>
            </w:pPr>
            <w:r w:rsidRPr="00553163">
              <w:rPr>
                <w:sz w:val="24"/>
                <w:szCs w:val="24"/>
              </w:rPr>
              <w:t>United States</w:t>
            </w:r>
          </w:p>
        </w:tc>
        <w:tc>
          <w:tcPr>
            <w:tcW w:w="1620" w:type="dxa"/>
            <w:tcMar>
              <w:top w:w="43" w:type="dxa"/>
              <w:left w:w="115" w:type="dxa"/>
              <w:bottom w:w="43" w:type="dxa"/>
              <w:right w:w="115" w:type="dxa"/>
            </w:tcMar>
            <w:vAlign w:val="center"/>
          </w:tcPr>
          <w:p w14:paraId="243BD342" w14:textId="2D87EE8C" w:rsidR="00717DEF" w:rsidRPr="00553163" w:rsidRDefault="00717DEF" w:rsidP="00717DEF">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Mar>
              <w:top w:w="43" w:type="dxa"/>
              <w:left w:w="115" w:type="dxa"/>
              <w:bottom w:w="43" w:type="dxa"/>
              <w:right w:w="115" w:type="dxa"/>
            </w:tcMar>
            <w:vAlign w:val="center"/>
          </w:tcPr>
          <w:p w14:paraId="262449D8" w14:textId="2FC4D764" w:rsidR="00717DEF" w:rsidRPr="00553163" w:rsidRDefault="00717DEF" w:rsidP="00717DEF">
            <w:pPr>
              <w:jc w:val="center"/>
              <w:cnfStyle w:val="000000000000" w:firstRow="0" w:lastRow="0" w:firstColumn="0" w:lastColumn="0" w:oddVBand="0" w:evenVBand="0" w:oddHBand="0" w:evenHBand="0" w:firstRowFirstColumn="0" w:firstRowLastColumn="0" w:lastRowFirstColumn="0" w:lastRowLastColumn="0"/>
              <w:rPr>
                <w:rFonts w:eastAsia="Arial"/>
                <w:spacing w:val="-1"/>
                <w:sz w:val="24"/>
                <w:szCs w:val="24"/>
              </w:rPr>
            </w:pPr>
          </w:p>
        </w:tc>
        <w:tc>
          <w:tcPr>
            <w:tcW w:w="2515" w:type="dxa"/>
            <w:tcMar>
              <w:top w:w="43" w:type="dxa"/>
              <w:left w:w="115" w:type="dxa"/>
              <w:bottom w:w="43" w:type="dxa"/>
              <w:right w:w="115" w:type="dxa"/>
            </w:tcMar>
            <w:vAlign w:val="center"/>
          </w:tcPr>
          <w:p w14:paraId="5931A627" w14:textId="64050605" w:rsidR="00717DEF" w:rsidRPr="00553163" w:rsidRDefault="00717DEF" w:rsidP="00717DEF">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615" w:type="dxa"/>
            <w:tcMar>
              <w:top w:w="43" w:type="dxa"/>
              <w:left w:w="115" w:type="dxa"/>
              <w:bottom w:w="43" w:type="dxa"/>
              <w:right w:w="115" w:type="dxa"/>
            </w:tcMar>
            <w:vAlign w:val="center"/>
          </w:tcPr>
          <w:p w14:paraId="60C01955" w14:textId="593B0DE3" w:rsidR="00717DEF" w:rsidRPr="00553163" w:rsidRDefault="00717DEF" w:rsidP="00717DEF">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717DEF" w:rsidRPr="00553163" w14:paraId="2E56B02D" w14:textId="77777777" w:rsidTr="001C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Borders>
              <w:right w:val="none" w:sz="0" w:space="0" w:color="auto"/>
            </w:tcBorders>
            <w:tcMar>
              <w:top w:w="43" w:type="dxa"/>
              <w:left w:w="115" w:type="dxa"/>
              <w:bottom w:w="43" w:type="dxa"/>
              <w:right w:w="115" w:type="dxa"/>
            </w:tcMar>
            <w:vAlign w:val="center"/>
          </w:tcPr>
          <w:p w14:paraId="310BD77D" w14:textId="77777777" w:rsidR="00717DEF" w:rsidRPr="00553163" w:rsidRDefault="00717DEF" w:rsidP="00717DEF">
            <w:pPr>
              <w:rPr>
                <w:sz w:val="18"/>
                <w:szCs w:val="18"/>
              </w:rPr>
            </w:pPr>
            <w:r w:rsidRPr="00553163">
              <w:rPr>
                <w:sz w:val="18"/>
                <w:szCs w:val="18"/>
              </w:rPr>
              <w:t>MHP=Mental Health Providers</w:t>
            </w:r>
          </w:p>
        </w:tc>
      </w:tr>
      <w:tr w:rsidR="004C2F13" w:rsidRPr="00717DEF" w14:paraId="097DC53D" w14:textId="77777777" w:rsidTr="004C2F13">
        <w:tc>
          <w:tcPr>
            <w:cnfStyle w:val="001000000000" w:firstRow="0" w:lastRow="0" w:firstColumn="1" w:lastColumn="0" w:oddVBand="0" w:evenVBand="0" w:oddHBand="0" w:evenHBand="0" w:firstRowFirstColumn="0" w:firstRowLastColumn="0" w:lastRowFirstColumn="0" w:lastRowLastColumn="0"/>
            <w:tcW w:w="9350" w:type="dxa"/>
            <w:gridSpan w:val="5"/>
            <w:tcBorders>
              <w:right w:val="none" w:sz="0" w:space="0" w:color="auto"/>
            </w:tcBorders>
            <w:tcMar>
              <w:top w:w="43" w:type="dxa"/>
              <w:left w:w="115" w:type="dxa"/>
              <w:bottom w:w="43" w:type="dxa"/>
              <w:right w:w="115" w:type="dxa"/>
            </w:tcMar>
            <w:vAlign w:val="center"/>
          </w:tcPr>
          <w:p w14:paraId="4EB1790D" w14:textId="77777777" w:rsidR="004C2F13" w:rsidRPr="004C2F13" w:rsidRDefault="004C2F13" w:rsidP="004C2F13">
            <w:pPr>
              <w:ind w:left="-90" w:right="-74"/>
              <w:jc w:val="left"/>
              <w:rPr>
                <w:sz w:val="16"/>
                <w:szCs w:val="16"/>
              </w:rPr>
            </w:pPr>
            <w:r w:rsidRPr="00553163">
              <w:rPr>
                <w:spacing w:val="-1"/>
                <w:sz w:val="16"/>
                <w:szCs w:val="16"/>
              </w:rPr>
              <w:t>C</w:t>
            </w:r>
            <w:r w:rsidRPr="00553163">
              <w:rPr>
                <w:spacing w:val="1"/>
                <w:sz w:val="16"/>
                <w:szCs w:val="16"/>
              </w:rPr>
              <w:t>o</w:t>
            </w:r>
            <w:r w:rsidRPr="00553163">
              <w:rPr>
                <w:sz w:val="16"/>
                <w:szCs w:val="16"/>
              </w:rPr>
              <w:t>mm</w:t>
            </w:r>
            <w:r w:rsidRPr="00553163">
              <w:rPr>
                <w:spacing w:val="1"/>
                <w:sz w:val="16"/>
                <w:szCs w:val="16"/>
              </w:rPr>
              <w:t>un</w:t>
            </w:r>
            <w:r w:rsidRPr="00553163">
              <w:rPr>
                <w:sz w:val="16"/>
                <w:szCs w:val="16"/>
              </w:rPr>
              <w:t>ity</w:t>
            </w:r>
            <w:r w:rsidRPr="00553163">
              <w:rPr>
                <w:spacing w:val="-9"/>
                <w:sz w:val="16"/>
                <w:szCs w:val="16"/>
              </w:rPr>
              <w:t xml:space="preserve"> </w:t>
            </w:r>
            <w:r w:rsidRPr="00553163">
              <w:rPr>
                <w:sz w:val="16"/>
                <w:szCs w:val="16"/>
              </w:rPr>
              <w:t>C</w:t>
            </w:r>
            <w:r w:rsidRPr="00553163">
              <w:rPr>
                <w:spacing w:val="1"/>
                <w:sz w:val="16"/>
                <w:szCs w:val="16"/>
              </w:rPr>
              <w:t>o</w:t>
            </w:r>
            <w:r w:rsidRPr="00553163">
              <w:rPr>
                <w:sz w:val="16"/>
                <w:szCs w:val="16"/>
              </w:rPr>
              <w:t>mm</w:t>
            </w:r>
            <w:r w:rsidRPr="00553163">
              <w:rPr>
                <w:spacing w:val="1"/>
                <w:sz w:val="16"/>
                <w:szCs w:val="16"/>
              </w:rPr>
              <w:t>on</w:t>
            </w:r>
            <w:r w:rsidRPr="00553163">
              <w:rPr>
                <w:spacing w:val="-1"/>
                <w:sz w:val="16"/>
                <w:szCs w:val="16"/>
              </w:rPr>
              <w:t>s</w:t>
            </w:r>
            <w:r w:rsidRPr="00553163">
              <w:rPr>
                <w:sz w:val="16"/>
                <w:szCs w:val="16"/>
              </w:rPr>
              <w:t>:</w:t>
            </w:r>
            <w:r w:rsidRPr="00553163">
              <w:rPr>
                <w:spacing w:val="-8"/>
                <w:sz w:val="16"/>
                <w:szCs w:val="16"/>
              </w:rPr>
              <w:t xml:space="preserve"> </w:t>
            </w:r>
            <w:r w:rsidRPr="00553163">
              <w:rPr>
                <w:sz w:val="16"/>
                <w:szCs w:val="16"/>
              </w:rPr>
              <w:t>U</w:t>
            </w:r>
            <w:r w:rsidRPr="00553163">
              <w:rPr>
                <w:spacing w:val="1"/>
                <w:sz w:val="16"/>
                <w:szCs w:val="16"/>
              </w:rPr>
              <w:t>n</w:t>
            </w:r>
            <w:r w:rsidRPr="00553163">
              <w:rPr>
                <w:sz w:val="16"/>
                <w:szCs w:val="16"/>
              </w:rPr>
              <w:t>ive</w:t>
            </w:r>
            <w:r w:rsidRPr="00553163">
              <w:rPr>
                <w:spacing w:val="2"/>
                <w:sz w:val="16"/>
                <w:szCs w:val="16"/>
              </w:rPr>
              <w:t>r</w:t>
            </w:r>
            <w:r w:rsidRPr="00553163">
              <w:rPr>
                <w:spacing w:val="-1"/>
                <w:sz w:val="16"/>
                <w:szCs w:val="16"/>
              </w:rPr>
              <w:t>s</w:t>
            </w:r>
            <w:r w:rsidRPr="00553163">
              <w:rPr>
                <w:sz w:val="16"/>
                <w:szCs w:val="16"/>
              </w:rPr>
              <w:t>ity</w:t>
            </w:r>
            <w:r w:rsidRPr="00553163">
              <w:rPr>
                <w:spacing w:val="-8"/>
                <w:sz w:val="16"/>
                <w:szCs w:val="16"/>
              </w:rPr>
              <w:t xml:space="preserve"> </w:t>
            </w:r>
            <w:r w:rsidRPr="00553163">
              <w:rPr>
                <w:spacing w:val="1"/>
                <w:sz w:val="16"/>
                <w:szCs w:val="16"/>
              </w:rPr>
              <w:t>o</w:t>
            </w:r>
            <w:r w:rsidRPr="00553163">
              <w:rPr>
                <w:sz w:val="16"/>
                <w:szCs w:val="16"/>
              </w:rPr>
              <w:t xml:space="preserve">f </w:t>
            </w:r>
            <w:r w:rsidRPr="00553163">
              <w:rPr>
                <w:spacing w:val="-3"/>
                <w:sz w:val="16"/>
                <w:szCs w:val="16"/>
              </w:rPr>
              <w:t>W</w:t>
            </w:r>
            <w:r w:rsidRPr="00553163">
              <w:rPr>
                <w:sz w:val="16"/>
                <w:szCs w:val="16"/>
              </w:rPr>
              <w:t>i</w:t>
            </w:r>
            <w:r w:rsidRPr="00553163">
              <w:rPr>
                <w:spacing w:val="-1"/>
                <w:sz w:val="16"/>
                <w:szCs w:val="16"/>
              </w:rPr>
              <w:t>s</w:t>
            </w:r>
            <w:r w:rsidRPr="00553163">
              <w:rPr>
                <w:sz w:val="16"/>
                <w:szCs w:val="16"/>
              </w:rPr>
              <w:t>c</w:t>
            </w:r>
            <w:r w:rsidRPr="00553163">
              <w:rPr>
                <w:spacing w:val="1"/>
                <w:sz w:val="16"/>
                <w:szCs w:val="16"/>
              </w:rPr>
              <w:t>on</w:t>
            </w:r>
            <w:r w:rsidRPr="00553163">
              <w:rPr>
                <w:spacing w:val="-1"/>
                <w:sz w:val="16"/>
                <w:szCs w:val="16"/>
              </w:rPr>
              <w:t>s</w:t>
            </w:r>
            <w:r w:rsidRPr="00553163">
              <w:rPr>
                <w:sz w:val="16"/>
                <w:szCs w:val="16"/>
              </w:rPr>
              <w:t>in</w:t>
            </w:r>
            <w:r w:rsidRPr="00553163">
              <w:rPr>
                <w:spacing w:val="-7"/>
                <w:sz w:val="16"/>
                <w:szCs w:val="16"/>
              </w:rPr>
              <w:t xml:space="preserve"> </w:t>
            </w:r>
            <w:r w:rsidRPr="00553163">
              <w:rPr>
                <w:sz w:val="16"/>
                <w:szCs w:val="16"/>
              </w:rPr>
              <w:t>P</w:t>
            </w:r>
            <w:r w:rsidRPr="00553163">
              <w:rPr>
                <w:spacing w:val="1"/>
                <w:sz w:val="16"/>
                <w:szCs w:val="16"/>
              </w:rPr>
              <w:t>opu</w:t>
            </w:r>
            <w:r w:rsidRPr="00553163">
              <w:rPr>
                <w:sz w:val="16"/>
                <w:szCs w:val="16"/>
              </w:rPr>
              <w:t>l</w:t>
            </w:r>
            <w:r w:rsidRPr="00553163">
              <w:rPr>
                <w:spacing w:val="1"/>
                <w:sz w:val="16"/>
                <w:szCs w:val="16"/>
              </w:rPr>
              <w:t>a</w:t>
            </w:r>
            <w:r w:rsidRPr="00553163">
              <w:rPr>
                <w:sz w:val="16"/>
                <w:szCs w:val="16"/>
              </w:rPr>
              <w:t>ti</w:t>
            </w:r>
            <w:r w:rsidRPr="00553163">
              <w:rPr>
                <w:spacing w:val="1"/>
                <w:sz w:val="16"/>
                <w:szCs w:val="16"/>
              </w:rPr>
              <w:t>o</w:t>
            </w:r>
            <w:r w:rsidRPr="00553163">
              <w:rPr>
                <w:sz w:val="16"/>
                <w:szCs w:val="16"/>
              </w:rPr>
              <w:t>n</w:t>
            </w:r>
            <w:r w:rsidRPr="00553163">
              <w:rPr>
                <w:spacing w:val="-10"/>
                <w:sz w:val="16"/>
                <w:szCs w:val="16"/>
              </w:rPr>
              <w:t xml:space="preserve"> </w:t>
            </w:r>
            <w:r w:rsidRPr="00553163">
              <w:rPr>
                <w:sz w:val="16"/>
                <w:szCs w:val="16"/>
              </w:rPr>
              <w:t>He</w:t>
            </w:r>
            <w:r w:rsidRPr="00553163">
              <w:rPr>
                <w:spacing w:val="2"/>
                <w:sz w:val="16"/>
                <w:szCs w:val="16"/>
              </w:rPr>
              <w:t>a</w:t>
            </w:r>
            <w:r w:rsidRPr="00553163">
              <w:rPr>
                <w:sz w:val="16"/>
                <w:szCs w:val="16"/>
              </w:rPr>
              <w:t>lth</w:t>
            </w:r>
            <w:r w:rsidRPr="00553163">
              <w:rPr>
                <w:spacing w:val="-4"/>
                <w:sz w:val="16"/>
                <w:szCs w:val="16"/>
              </w:rPr>
              <w:t xml:space="preserve"> </w:t>
            </w:r>
            <w:r w:rsidRPr="00553163">
              <w:rPr>
                <w:spacing w:val="1"/>
                <w:sz w:val="16"/>
                <w:szCs w:val="16"/>
              </w:rPr>
              <w:t>In</w:t>
            </w:r>
            <w:r w:rsidRPr="00553163">
              <w:rPr>
                <w:spacing w:val="-1"/>
                <w:sz w:val="16"/>
                <w:szCs w:val="16"/>
              </w:rPr>
              <w:t>s</w:t>
            </w:r>
            <w:r w:rsidRPr="00553163">
              <w:rPr>
                <w:sz w:val="16"/>
                <w:szCs w:val="16"/>
              </w:rPr>
              <w:t>titute,</w:t>
            </w:r>
            <w:r w:rsidRPr="00553163">
              <w:rPr>
                <w:spacing w:val="-6"/>
                <w:sz w:val="16"/>
                <w:szCs w:val="16"/>
              </w:rPr>
              <w:t xml:space="preserve"> </w:t>
            </w:r>
            <w:r w:rsidRPr="00553163">
              <w:rPr>
                <w:spacing w:val="-1"/>
                <w:sz w:val="16"/>
                <w:szCs w:val="16"/>
              </w:rPr>
              <w:t>C</w:t>
            </w:r>
            <w:r w:rsidRPr="00553163">
              <w:rPr>
                <w:spacing w:val="1"/>
                <w:sz w:val="16"/>
                <w:szCs w:val="16"/>
              </w:rPr>
              <w:t>oun</w:t>
            </w:r>
            <w:r w:rsidRPr="00553163">
              <w:rPr>
                <w:sz w:val="16"/>
                <w:szCs w:val="16"/>
              </w:rPr>
              <w:t xml:space="preserve">ty </w:t>
            </w:r>
            <w:r w:rsidRPr="00553163">
              <w:rPr>
                <w:position w:val="-1"/>
                <w:sz w:val="16"/>
                <w:szCs w:val="16"/>
              </w:rPr>
              <w:t>He</w:t>
            </w:r>
            <w:r w:rsidRPr="00553163">
              <w:rPr>
                <w:spacing w:val="2"/>
                <w:position w:val="-1"/>
                <w:sz w:val="16"/>
                <w:szCs w:val="16"/>
              </w:rPr>
              <w:t>a</w:t>
            </w:r>
            <w:r w:rsidRPr="00553163">
              <w:rPr>
                <w:position w:val="-1"/>
                <w:sz w:val="16"/>
                <w:szCs w:val="16"/>
              </w:rPr>
              <w:t>lth</w:t>
            </w:r>
            <w:r w:rsidRPr="00553163">
              <w:rPr>
                <w:spacing w:val="-4"/>
                <w:position w:val="-1"/>
                <w:sz w:val="16"/>
                <w:szCs w:val="16"/>
              </w:rPr>
              <w:t xml:space="preserve"> </w:t>
            </w:r>
            <w:r w:rsidRPr="00553163">
              <w:rPr>
                <w:position w:val="-1"/>
                <w:sz w:val="16"/>
                <w:szCs w:val="16"/>
              </w:rPr>
              <w:t>R</w:t>
            </w:r>
            <w:r w:rsidRPr="00553163">
              <w:rPr>
                <w:spacing w:val="1"/>
                <w:position w:val="-1"/>
                <w:sz w:val="16"/>
                <w:szCs w:val="16"/>
              </w:rPr>
              <w:t>an</w:t>
            </w:r>
            <w:r w:rsidRPr="00553163">
              <w:rPr>
                <w:position w:val="-1"/>
                <w:sz w:val="16"/>
                <w:szCs w:val="16"/>
              </w:rPr>
              <w:t>ki</w:t>
            </w:r>
            <w:r w:rsidRPr="00553163">
              <w:rPr>
                <w:spacing w:val="-1"/>
                <w:position w:val="-1"/>
                <w:sz w:val="16"/>
                <w:szCs w:val="16"/>
              </w:rPr>
              <w:t>n</w:t>
            </w:r>
            <w:r w:rsidRPr="00553163">
              <w:rPr>
                <w:spacing w:val="1"/>
                <w:position w:val="-1"/>
                <w:sz w:val="16"/>
                <w:szCs w:val="16"/>
              </w:rPr>
              <w:t>g</w:t>
            </w:r>
            <w:r w:rsidRPr="00553163">
              <w:rPr>
                <w:spacing w:val="-1"/>
                <w:position w:val="-1"/>
                <w:sz w:val="16"/>
                <w:szCs w:val="16"/>
              </w:rPr>
              <w:t>s</w:t>
            </w:r>
            <w:r w:rsidRPr="00553163">
              <w:rPr>
                <w:position w:val="-1"/>
                <w:sz w:val="16"/>
                <w:szCs w:val="16"/>
              </w:rPr>
              <w:t>.</w:t>
            </w:r>
            <w:r w:rsidRPr="00553163">
              <w:rPr>
                <w:spacing w:val="-7"/>
                <w:position w:val="-1"/>
                <w:sz w:val="16"/>
                <w:szCs w:val="16"/>
              </w:rPr>
              <w:t xml:space="preserve"> </w:t>
            </w:r>
            <w:r w:rsidRPr="00553163">
              <w:rPr>
                <w:spacing w:val="1"/>
                <w:position w:val="-1"/>
                <w:sz w:val="16"/>
                <w:szCs w:val="16"/>
              </w:rPr>
              <w:t>20</w:t>
            </w:r>
            <w:r w:rsidRPr="00553163">
              <w:rPr>
                <w:spacing w:val="-1"/>
                <w:position w:val="-1"/>
                <w:sz w:val="16"/>
                <w:szCs w:val="16"/>
              </w:rPr>
              <w:t>1</w:t>
            </w:r>
            <w:r w:rsidRPr="00553163">
              <w:rPr>
                <w:spacing w:val="1"/>
                <w:position w:val="-1"/>
                <w:sz w:val="16"/>
                <w:szCs w:val="16"/>
              </w:rPr>
              <w:t>6</w:t>
            </w:r>
            <w:r w:rsidRPr="00553163">
              <w:rPr>
                <w:position w:val="-1"/>
                <w:sz w:val="16"/>
                <w:szCs w:val="16"/>
              </w:rPr>
              <w:t>.</w:t>
            </w:r>
            <w:r w:rsidRPr="00553163">
              <w:rPr>
                <w:spacing w:val="-3"/>
                <w:position w:val="-1"/>
                <w:sz w:val="16"/>
                <w:szCs w:val="16"/>
              </w:rPr>
              <w:t xml:space="preserve"> </w:t>
            </w:r>
            <w:r w:rsidRPr="00553163">
              <w:rPr>
                <w:spacing w:val="-1"/>
                <w:position w:val="-1"/>
                <w:sz w:val="16"/>
                <w:szCs w:val="16"/>
              </w:rPr>
              <w:t>S</w:t>
            </w:r>
            <w:r w:rsidRPr="00553163">
              <w:rPr>
                <w:spacing w:val="1"/>
                <w:position w:val="-1"/>
                <w:sz w:val="16"/>
                <w:szCs w:val="16"/>
              </w:rPr>
              <w:t>ou</w:t>
            </w:r>
            <w:r w:rsidRPr="00553163">
              <w:rPr>
                <w:spacing w:val="-1"/>
                <w:position w:val="-1"/>
                <w:sz w:val="16"/>
                <w:szCs w:val="16"/>
              </w:rPr>
              <w:t>r</w:t>
            </w:r>
            <w:r w:rsidRPr="00553163">
              <w:rPr>
                <w:spacing w:val="-2"/>
                <w:position w:val="-1"/>
                <w:sz w:val="16"/>
                <w:szCs w:val="16"/>
              </w:rPr>
              <w:t>c</w:t>
            </w:r>
            <w:r w:rsidRPr="00553163">
              <w:rPr>
                <w:position w:val="-1"/>
                <w:sz w:val="16"/>
                <w:szCs w:val="16"/>
              </w:rPr>
              <w:t xml:space="preserve">e </w:t>
            </w:r>
            <w:r w:rsidRPr="00553163">
              <w:rPr>
                <w:spacing w:val="1"/>
                <w:position w:val="-1"/>
                <w:sz w:val="16"/>
                <w:szCs w:val="16"/>
              </w:rPr>
              <w:t>g</w:t>
            </w:r>
            <w:r w:rsidRPr="00553163">
              <w:rPr>
                <w:position w:val="-1"/>
                <w:sz w:val="16"/>
                <w:szCs w:val="16"/>
              </w:rPr>
              <w:t>e</w:t>
            </w:r>
            <w:r w:rsidRPr="00553163">
              <w:rPr>
                <w:spacing w:val="1"/>
                <w:position w:val="-1"/>
                <w:sz w:val="16"/>
                <w:szCs w:val="16"/>
              </w:rPr>
              <w:t>og</w:t>
            </w:r>
            <w:r w:rsidRPr="00553163">
              <w:rPr>
                <w:spacing w:val="-1"/>
                <w:position w:val="-1"/>
                <w:sz w:val="16"/>
                <w:szCs w:val="16"/>
              </w:rPr>
              <w:t>r</w:t>
            </w:r>
            <w:r w:rsidRPr="00553163">
              <w:rPr>
                <w:spacing w:val="1"/>
                <w:position w:val="-1"/>
                <w:sz w:val="16"/>
                <w:szCs w:val="16"/>
              </w:rPr>
              <w:t>a</w:t>
            </w:r>
            <w:r w:rsidRPr="00553163">
              <w:rPr>
                <w:spacing w:val="-1"/>
                <w:position w:val="-1"/>
                <w:sz w:val="16"/>
                <w:szCs w:val="16"/>
              </w:rPr>
              <w:t>p</w:t>
            </w:r>
            <w:r w:rsidRPr="00553163">
              <w:rPr>
                <w:spacing w:val="1"/>
                <w:position w:val="-1"/>
                <w:sz w:val="16"/>
                <w:szCs w:val="16"/>
              </w:rPr>
              <w:t>h</w:t>
            </w:r>
            <w:r w:rsidRPr="00553163">
              <w:rPr>
                <w:position w:val="-1"/>
                <w:sz w:val="16"/>
                <w:szCs w:val="16"/>
              </w:rPr>
              <w:t>y:</w:t>
            </w:r>
            <w:r w:rsidRPr="00553163">
              <w:rPr>
                <w:spacing w:val="-8"/>
                <w:position w:val="-1"/>
                <w:sz w:val="16"/>
                <w:szCs w:val="16"/>
              </w:rPr>
              <w:t xml:space="preserve"> </w:t>
            </w:r>
            <w:r w:rsidRPr="00553163">
              <w:rPr>
                <w:spacing w:val="-1"/>
                <w:position w:val="-1"/>
                <w:sz w:val="16"/>
                <w:szCs w:val="16"/>
              </w:rPr>
              <w:t>C</w:t>
            </w:r>
            <w:r w:rsidRPr="00553163">
              <w:rPr>
                <w:spacing w:val="1"/>
                <w:position w:val="-1"/>
                <w:sz w:val="16"/>
                <w:szCs w:val="16"/>
              </w:rPr>
              <w:t>o</w:t>
            </w:r>
            <w:r w:rsidRPr="00553163">
              <w:rPr>
                <w:spacing w:val="-1"/>
                <w:position w:val="-1"/>
                <w:sz w:val="16"/>
                <w:szCs w:val="16"/>
              </w:rPr>
              <w:t>u</w:t>
            </w:r>
            <w:r w:rsidRPr="00553163">
              <w:rPr>
                <w:spacing w:val="1"/>
                <w:position w:val="-1"/>
                <w:sz w:val="16"/>
                <w:szCs w:val="16"/>
              </w:rPr>
              <w:t>n</w:t>
            </w:r>
            <w:r w:rsidRPr="00553163">
              <w:rPr>
                <w:position w:val="-1"/>
                <w:sz w:val="16"/>
                <w:szCs w:val="16"/>
              </w:rPr>
              <w:t>ty</w:t>
            </w:r>
          </w:p>
        </w:tc>
      </w:tr>
    </w:tbl>
    <w:p w14:paraId="39045CA6" w14:textId="77777777" w:rsidR="004C2F13" w:rsidRDefault="004C2F13" w:rsidP="00AF7EB9">
      <w:pPr>
        <w:rPr>
          <w:b/>
          <w:sz w:val="24"/>
          <w:szCs w:val="24"/>
        </w:rPr>
      </w:pPr>
    </w:p>
    <w:p w14:paraId="7F3603A3" w14:textId="77777777" w:rsidR="00AF7EB9" w:rsidRPr="00717DEF" w:rsidRDefault="00AF7EB9" w:rsidP="00AF7EB9">
      <w:pPr>
        <w:numPr>
          <w:ilvl w:val="0"/>
          <w:numId w:val="7"/>
        </w:numPr>
        <w:rPr>
          <w:sz w:val="24"/>
          <w:szCs w:val="24"/>
        </w:rPr>
      </w:pPr>
      <w:r w:rsidRPr="00553163">
        <w:rPr>
          <w:sz w:val="24"/>
          <w:szCs w:val="24"/>
        </w:rPr>
        <w:t>There will likely be a large segment of needs unmet by the resources of the current</w:t>
      </w:r>
      <w:r w:rsidRPr="00717DEF">
        <w:rPr>
          <w:sz w:val="24"/>
          <w:szCs w:val="24"/>
        </w:rPr>
        <w:t xml:space="preserve"> public mental health system.</w:t>
      </w:r>
      <w:r w:rsidR="00717DEF" w:rsidRPr="00717DEF">
        <w:rPr>
          <w:sz w:val="24"/>
          <w:szCs w:val="24"/>
        </w:rPr>
        <w:t xml:space="preserve"> </w:t>
      </w:r>
      <w:r w:rsidRPr="00717DEF">
        <w:rPr>
          <w:sz w:val="24"/>
          <w:szCs w:val="24"/>
        </w:rPr>
        <w:t>These unmet needs will only be partially addressed by other treatments, natural supports and medical providers.</w:t>
      </w:r>
    </w:p>
    <w:p w14:paraId="5636786D" w14:textId="77777777" w:rsidR="00AF7EB9" w:rsidRPr="00AF7EB9" w:rsidRDefault="00AF7EB9" w:rsidP="00AF7EB9">
      <w:pPr>
        <w:numPr>
          <w:ilvl w:val="0"/>
          <w:numId w:val="7"/>
        </w:numPr>
        <w:rPr>
          <w:sz w:val="24"/>
          <w:szCs w:val="24"/>
        </w:rPr>
      </w:pPr>
      <w:r w:rsidRPr="00AF7EB9">
        <w:rPr>
          <w:sz w:val="24"/>
          <w:szCs w:val="24"/>
        </w:rPr>
        <w:t>If all persons having a developmental disability sought assistance, the current system would rapidly become overwhelmed.</w:t>
      </w:r>
    </w:p>
    <w:p w14:paraId="02B6E350" w14:textId="3896D3E9" w:rsidR="00AF7EB9" w:rsidRPr="00AF7EB9" w:rsidRDefault="00AF7EB9" w:rsidP="00AF7EB9">
      <w:pPr>
        <w:numPr>
          <w:ilvl w:val="0"/>
          <w:numId w:val="7"/>
        </w:numPr>
        <w:rPr>
          <w:sz w:val="24"/>
          <w:szCs w:val="24"/>
        </w:rPr>
      </w:pPr>
      <w:r w:rsidRPr="00AF7EB9">
        <w:rPr>
          <w:sz w:val="24"/>
          <w:szCs w:val="24"/>
        </w:rPr>
        <w:t xml:space="preserve">Additionally, </w:t>
      </w:r>
      <w:r w:rsidR="00914D47" w:rsidRPr="00AF7EB9">
        <w:rPr>
          <w:sz w:val="24"/>
          <w:szCs w:val="24"/>
        </w:rPr>
        <w:t>all</w:t>
      </w:r>
      <w:r w:rsidRPr="00AF7EB9">
        <w:rPr>
          <w:sz w:val="24"/>
          <w:szCs w:val="24"/>
        </w:rPr>
        <w:t xml:space="preserve"> these scenarios are likely to be exacerbated as declining tax revenues and competing public interests have flattened-and in some cases reduced the resources available to community mental health systems and the agencies they fund.</w:t>
      </w:r>
    </w:p>
    <w:p w14:paraId="3D3B3540" w14:textId="472ECC72" w:rsidR="00AF7EB9" w:rsidRPr="00AF7EB9" w:rsidRDefault="00AF7EB9" w:rsidP="00AF7EB9">
      <w:pPr>
        <w:numPr>
          <w:ilvl w:val="0"/>
          <w:numId w:val="7"/>
        </w:numPr>
        <w:rPr>
          <w:sz w:val="24"/>
          <w:szCs w:val="24"/>
        </w:rPr>
      </w:pPr>
      <w:r w:rsidRPr="00AF7EB9">
        <w:rPr>
          <w:sz w:val="24"/>
          <w:szCs w:val="24"/>
        </w:rPr>
        <w:t xml:space="preserve">Finally, some </w:t>
      </w:r>
      <w:r w:rsidR="00914D47" w:rsidRPr="00AF7EB9">
        <w:rPr>
          <w:sz w:val="24"/>
          <w:szCs w:val="24"/>
        </w:rPr>
        <w:t>long-term</w:t>
      </w:r>
      <w:r w:rsidRPr="00AF7EB9">
        <w:rPr>
          <w:sz w:val="24"/>
          <w:szCs w:val="24"/>
        </w:rPr>
        <w:t xml:space="preserve"> risk factors are growing; the population is aging and this; of course, include those individuals having a developmental disability.  This, in turn, suggests that current service providers with need to “revamp” their approach to better address needs associated with chronic illnesses and the full range of geriatric issues.</w:t>
      </w:r>
    </w:p>
    <w:p w14:paraId="2376B324" w14:textId="77777777" w:rsidR="00A01084" w:rsidRDefault="00A01084" w:rsidP="00AF7EB9">
      <w:pPr>
        <w:rPr>
          <w:b/>
          <w:sz w:val="28"/>
          <w:szCs w:val="28"/>
        </w:rPr>
      </w:pPr>
    </w:p>
    <w:p w14:paraId="1BC34339" w14:textId="77777777" w:rsidR="00C8091F" w:rsidRDefault="00AF7EB9" w:rsidP="00AF7EB9">
      <w:pPr>
        <w:rPr>
          <w:b/>
          <w:sz w:val="28"/>
          <w:szCs w:val="28"/>
        </w:rPr>
      </w:pPr>
      <w:r w:rsidRPr="00C8091F">
        <w:rPr>
          <w:b/>
          <w:sz w:val="28"/>
          <w:szCs w:val="28"/>
        </w:rPr>
        <w:lastRenderedPageBreak/>
        <w:t>Service Gaps</w:t>
      </w:r>
      <w:r w:rsidR="00DF0280" w:rsidRPr="00C8091F">
        <w:rPr>
          <w:b/>
          <w:sz w:val="28"/>
          <w:szCs w:val="28"/>
        </w:rPr>
        <w:t xml:space="preserve"> </w:t>
      </w:r>
    </w:p>
    <w:p w14:paraId="2CF69EB3" w14:textId="77777777" w:rsidR="00717DEF" w:rsidRDefault="00717DEF" w:rsidP="00AF7EB9">
      <w:pPr>
        <w:rPr>
          <w:b/>
          <w:sz w:val="28"/>
          <w:szCs w:val="28"/>
        </w:rPr>
      </w:pPr>
    </w:p>
    <w:p w14:paraId="77624503" w14:textId="0E15CADC" w:rsidR="00FE4A91" w:rsidRDefault="00FE4A91" w:rsidP="00717DEF">
      <w:pPr>
        <w:rPr>
          <w:sz w:val="24"/>
          <w:szCs w:val="24"/>
        </w:rPr>
      </w:pPr>
      <w:r>
        <w:rPr>
          <w:sz w:val="24"/>
          <w:szCs w:val="24"/>
        </w:rPr>
        <w:t>*A new focus group will take place 3</w:t>
      </w:r>
      <w:r w:rsidRPr="00FE4A91">
        <w:rPr>
          <w:sz w:val="24"/>
          <w:szCs w:val="24"/>
          <w:vertAlign w:val="superscript"/>
        </w:rPr>
        <w:t>rd</w:t>
      </w:r>
      <w:r>
        <w:rPr>
          <w:sz w:val="24"/>
          <w:szCs w:val="24"/>
        </w:rPr>
        <w:t xml:space="preserve"> or 4</w:t>
      </w:r>
      <w:r w:rsidRPr="00FE4A91">
        <w:rPr>
          <w:sz w:val="24"/>
          <w:szCs w:val="24"/>
          <w:vertAlign w:val="superscript"/>
        </w:rPr>
        <w:t>th</w:t>
      </w:r>
      <w:r>
        <w:rPr>
          <w:sz w:val="24"/>
          <w:szCs w:val="24"/>
        </w:rPr>
        <w:t xml:space="preserve"> quarter 2022.</w:t>
      </w:r>
      <w:r>
        <w:rPr>
          <w:sz w:val="24"/>
          <w:szCs w:val="24"/>
        </w:rPr>
        <w:br/>
      </w:r>
    </w:p>
    <w:p w14:paraId="0C330D53" w14:textId="4A3F3F0A" w:rsidR="00AF7EB9" w:rsidRPr="0076409E" w:rsidRDefault="0076409E" w:rsidP="00717DEF">
      <w:pPr>
        <w:rPr>
          <w:i/>
          <w:color w:val="FF0000"/>
          <w:sz w:val="24"/>
          <w:szCs w:val="24"/>
        </w:rPr>
      </w:pPr>
      <w:r w:rsidRPr="00CB18E9">
        <w:rPr>
          <w:sz w:val="24"/>
          <w:szCs w:val="24"/>
        </w:rPr>
        <w:t xml:space="preserve"> June 2</w:t>
      </w:r>
      <w:r w:rsidR="00CB18E9" w:rsidRPr="00CB18E9">
        <w:rPr>
          <w:sz w:val="24"/>
          <w:szCs w:val="24"/>
        </w:rPr>
        <w:t>5</w:t>
      </w:r>
      <w:r w:rsidRPr="00CB18E9">
        <w:rPr>
          <w:sz w:val="24"/>
          <w:szCs w:val="24"/>
        </w:rPr>
        <w:t>, 20</w:t>
      </w:r>
      <w:r w:rsidR="00CB18E9" w:rsidRPr="00CB18E9">
        <w:rPr>
          <w:sz w:val="24"/>
          <w:szCs w:val="24"/>
        </w:rPr>
        <w:t>20</w:t>
      </w:r>
      <w:r w:rsidRPr="00CB18E9">
        <w:rPr>
          <w:sz w:val="24"/>
          <w:szCs w:val="24"/>
        </w:rPr>
        <w:t>,</w:t>
      </w:r>
      <w:r w:rsidR="004C2F13" w:rsidRPr="00CB18E9">
        <w:rPr>
          <w:sz w:val="24"/>
          <w:szCs w:val="24"/>
        </w:rPr>
        <w:t xml:space="preserve"> Blue</w:t>
      </w:r>
      <w:r w:rsidR="00717DEF" w:rsidRPr="0076409E">
        <w:rPr>
          <w:sz w:val="24"/>
          <w:szCs w:val="24"/>
        </w:rPr>
        <w:t xml:space="preserve"> Water Developmental Housing host</w:t>
      </w:r>
      <w:r w:rsidRPr="0076409E">
        <w:rPr>
          <w:sz w:val="24"/>
          <w:szCs w:val="24"/>
        </w:rPr>
        <w:t>ed</w:t>
      </w:r>
      <w:r w:rsidR="00717DEF" w:rsidRPr="0076409E">
        <w:rPr>
          <w:sz w:val="24"/>
          <w:szCs w:val="24"/>
        </w:rPr>
        <w:t xml:space="preserve"> a parent/guardian focus group to discuss the current service gaps within mental health system. The discussion </w:t>
      </w:r>
      <w:r w:rsidR="004175AB">
        <w:rPr>
          <w:sz w:val="24"/>
          <w:szCs w:val="24"/>
        </w:rPr>
        <w:t xml:space="preserve">was facilitated </w:t>
      </w:r>
      <w:r w:rsidR="00717DEF" w:rsidRPr="0076409E">
        <w:rPr>
          <w:sz w:val="24"/>
          <w:szCs w:val="24"/>
        </w:rPr>
        <w:t>by Comm</w:t>
      </w:r>
      <w:r w:rsidR="00F5521F" w:rsidRPr="0076409E">
        <w:rPr>
          <w:sz w:val="24"/>
          <w:szCs w:val="24"/>
        </w:rPr>
        <w:t>unity</w:t>
      </w:r>
      <w:r w:rsidR="00717DEF" w:rsidRPr="0076409E">
        <w:rPr>
          <w:sz w:val="24"/>
          <w:szCs w:val="24"/>
        </w:rPr>
        <w:t xml:space="preserve"> Services </w:t>
      </w:r>
      <w:r w:rsidRPr="0076409E">
        <w:rPr>
          <w:sz w:val="24"/>
          <w:szCs w:val="24"/>
        </w:rPr>
        <w:t>D</w:t>
      </w:r>
      <w:r w:rsidR="00F5521F" w:rsidRPr="0076409E">
        <w:rPr>
          <w:sz w:val="24"/>
          <w:szCs w:val="24"/>
        </w:rPr>
        <w:t xml:space="preserve">ivision </w:t>
      </w:r>
      <w:r w:rsidRPr="0076409E">
        <w:rPr>
          <w:sz w:val="24"/>
          <w:szCs w:val="24"/>
        </w:rPr>
        <w:t>D</w:t>
      </w:r>
      <w:r w:rsidR="00717DEF" w:rsidRPr="0076409E">
        <w:rPr>
          <w:sz w:val="24"/>
          <w:szCs w:val="24"/>
        </w:rPr>
        <w:t>irector, Kathryn Baker,</w:t>
      </w:r>
      <w:r w:rsidR="004C2F13" w:rsidRPr="0076409E">
        <w:rPr>
          <w:sz w:val="24"/>
          <w:szCs w:val="24"/>
        </w:rPr>
        <w:t xml:space="preserve"> and </w:t>
      </w:r>
      <w:r w:rsidRPr="0076409E">
        <w:rPr>
          <w:sz w:val="24"/>
          <w:szCs w:val="24"/>
        </w:rPr>
        <w:t>Program Supervisor, Victoria Scheffler</w:t>
      </w:r>
      <w:r w:rsidR="00F5521F" w:rsidRPr="0076409E">
        <w:rPr>
          <w:sz w:val="24"/>
          <w:szCs w:val="24"/>
        </w:rPr>
        <w:t xml:space="preserve">.  Listed below are </w:t>
      </w:r>
      <w:r w:rsidR="004175AB">
        <w:rPr>
          <w:sz w:val="24"/>
          <w:szCs w:val="24"/>
        </w:rPr>
        <w:t xml:space="preserve">identified </w:t>
      </w:r>
      <w:r w:rsidR="00F5521F" w:rsidRPr="0076409E">
        <w:rPr>
          <w:sz w:val="24"/>
          <w:szCs w:val="24"/>
        </w:rPr>
        <w:t>service</w:t>
      </w:r>
      <w:r w:rsidR="00717DEF" w:rsidRPr="0076409E">
        <w:rPr>
          <w:sz w:val="24"/>
          <w:szCs w:val="24"/>
        </w:rPr>
        <w:t xml:space="preserve"> gaps:</w:t>
      </w:r>
    </w:p>
    <w:p w14:paraId="1D92E9E5" w14:textId="77777777" w:rsidR="00AF7EB9" w:rsidRPr="0076409E" w:rsidRDefault="00AF7EB9" w:rsidP="00AF7EB9">
      <w:pPr>
        <w:rPr>
          <w:i/>
          <w:sz w:val="24"/>
          <w:szCs w:val="24"/>
        </w:rPr>
      </w:pPr>
    </w:p>
    <w:p w14:paraId="2823A745" w14:textId="77777777" w:rsidR="00AF7EB9" w:rsidRPr="0076409E" w:rsidRDefault="00AF7EB9" w:rsidP="00AF7EB9">
      <w:pPr>
        <w:numPr>
          <w:ilvl w:val="0"/>
          <w:numId w:val="8"/>
        </w:numPr>
        <w:rPr>
          <w:sz w:val="24"/>
          <w:szCs w:val="24"/>
        </w:rPr>
      </w:pPr>
      <w:r w:rsidRPr="0076409E">
        <w:rPr>
          <w:sz w:val="24"/>
          <w:szCs w:val="24"/>
        </w:rPr>
        <w:t xml:space="preserve">There is an increased need for </w:t>
      </w:r>
      <w:r w:rsidR="0076409E" w:rsidRPr="0076409E">
        <w:rPr>
          <w:sz w:val="24"/>
          <w:szCs w:val="24"/>
        </w:rPr>
        <w:t xml:space="preserve">emergency </w:t>
      </w:r>
      <w:r w:rsidRPr="0076409E">
        <w:rPr>
          <w:sz w:val="24"/>
          <w:szCs w:val="24"/>
        </w:rPr>
        <w:t>respite care for adults with developmental disabilities due to the increased number of people with developmental disabilities being served in their own homes in the community.</w:t>
      </w:r>
    </w:p>
    <w:p w14:paraId="7AD4DAEE" w14:textId="77777777" w:rsidR="0076409E" w:rsidRPr="0076409E" w:rsidRDefault="0076409E" w:rsidP="00AF7EB9">
      <w:pPr>
        <w:numPr>
          <w:ilvl w:val="0"/>
          <w:numId w:val="8"/>
        </w:numPr>
        <w:rPr>
          <w:sz w:val="24"/>
          <w:szCs w:val="24"/>
        </w:rPr>
      </w:pPr>
      <w:r w:rsidRPr="0076409E">
        <w:rPr>
          <w:sz w:val="24"/>
          <w:szCs w:val="24"/>
        </w:rPr>
        <w:t>There is a high turnover of staff, work on ways to improve retention.</w:t>
      </w:r>
    </w:p>
    <w:p w14:paraId="52DFC6A2" w14:textId="77777777" w:rsidR="0076409E" w:rsidRDefault="0076409E" w:rsidP="00AF7EB9">
      <w:pPr>
        <w:numPr>
          <w:ilvl w:val="0"/>
          <w:numId w:val="8"/>
        </w:numPr>
        <w:rPr>
          <w:sz w:val="24"/>
          <w:szCs w:val="24"/>
        </w:rPr>
      </w:pPr>
      <w:r w:rsidRPr="0076409E">
        <w:rPr>
          <w:sz w:val="24"/>
          <w:szCs w:val="24"/>
        </w:rPr>
        <w:t>The staff need more frequent training on the Individual Plan of Service to implement all portions of the plan.</w:t>
      </w:r>
    </w:p>
    <w:p w14:paraId="6DD41D86" w14:textId="77777777" w:rsidR="00AF7EB9" w:rsidRDefault="0076409E" w:rsidP="00AF7EB9">
      <w:pPr>
        <w:numPr>
          <w:ilvl w:val="0"/>
          <w:numId w:val="8"/>
        </w:numPr>
        <w:rPr>
          <w:sz w:val="24"/>
          <w:szCs w:val="24"/>
        </w:rPr>
      </w:pPr>
      <w:r>
        <w:rPr>
          <w:sz w:val="24"/>
          <w:szCs w:val="24"/>
        </w:rPr>
        <w:t>The staff make wages which are too low. Continue to advocate at the state and local level to improve staff wages.</w:t>
      </w:r>
    </w:p>
    <w:p w14:paraId="7D7D945D" w14:textId="21ABDE39" w:rsidR="0076409E" w:rsidRDefault="0076409E" w:rsidP="00AF7EB9">
      <w:pPr>
        <w:numPr>
          <w:ilvl w:val="0"/>
          <w:numId w:val="8"/>
        </w:numPr>
        <w:rPr>
          <w:sz w:val="24"/>
          <w:szCs w:val="24"/>
        </w:rPr>
      </w:pPr>
      <w:r>
        <w:rPr>
          <w:sz w:val="24"/>
          <w:szCs w:val="24"/>
        </w:rPr>
        <w:t xml:space="preserve">A housing option that provides more security is needed. Consider the feasibility of providing a housing option that has secure building entry for person supported through a hallway that </w:t>
      </w:r>
      <w:r w:rsidR="009302C5">
        <w:rPr>
          <w:sz w:val="24"/>
          <w:szCs w:val="24"/>
        </w:rPr>
        <w:t>does not</w:t>
      </w:r>
      <w:r>
        <w:rPr>
          <w:sz w:val="24"/>
          <w:szCs w:val="24"/>
        </w:rPr>
        <w:t xml:space="preserve"> open to the outside.</w:t>
      </w:r>
    </w:p>
    <w:p w14:paraId="55B1A932" w14:textId="77777777" w:rsidR="00504313" w:rsidRPr="0076409E" w:rsidRDefault="0076409E" w:rsidP="00AF7EB9">
      <w:pPr>
        <w:numPr>
          <w:ilvl w:val="0"/>
          <w:numId w:val="8"/>
        </w:numPr>
        <w:rPr>
          <w:b/>
          <w:sz w:val="28"/>
          <w:szCs w:val="28"/>
        </w:rPr>
      </w:pPr>
      <w:r w:rsidRPr="0076409E">
        <w:rPr>
          <w:sz w:val="24"/>
          <w:szCs w:val="24"/>
        </w:rPr>
        <w:t>Parents are not receiving information that directly affects the persons supported. Consider a communication to parents semi</w:t>
      </w:r>
      <w:r w:rsidR="005A0942">
        <w:rPr>
          <w:sz w:val="24"/>
          <w:szCs w:val="24"/>
        </w:rPr>
        <w:t>-</w:t>
      </w:r>
      <w:r w:rsidRPr="0076409E">
        <w:rPr>
          <w:sz w:val="24"/>
          <w:szCs w:val="24"/>
        </w:rPr>
        <w:t>annually that provides information about upcoming and pending changes that affect services.</w:t>
      </w:r>
    </w:p>
    <w:p w14:paraId="1BB4D548" w14:textId="77777777" w:rsidR="00EB0EB9" w:rsidRDefault="00EB0EB9" w:rsidP="00AF7EB9">
      <w:pPr>
        <w:rPr>
          <w:b/>
          <w:sz w:val="28"/>
          <w:szCs w:val="28"/>
        </w:rPr>
      </w:pPr>
    </w:p>
    <w:p w14:paraId="0366F723" w14:textId="77777777" w:rsidR="00AF7EB9" w:rsidRPr="00C8091F" w:rsidRDefault="00AF7EB9" w:rsidP="00AF7EB9">
      <w:pPr>
        <w:rPr>
          <w:b/>
          <w:sz w:val="28"/>
          <w:szCs w:val="28"/>
        </w:rPr>
      </w:pPr>
      <w:r w:rsidRPr="00C8091F">
        <w:rPr>
          <w:b/>
          <w:sz w:val="28"/>
          <w:szCs w:val="28"/>
        </w:rPr>
        <w:t>Internal and External Assessments</w:t>
      </w:r>
    </w:p>
    <w:p w14:paraId="2023B43C" w14:textId="77777777" w:rsidR="00AF7EB9" w:rsidRDefault="00AF7EB9" w:rsidP="00AF7EB9">
      <w:pPr>
        <w:rPr>
          <w:b/>
          <w:sz w:val="24"/>
          <w:szCs w:val="24"/>
        </w:rPr>
      </w:pPr>
    </w:p>
    <w:p w14:paraId="14C63652" w14:textId="77777777" w:rsidR="00AF7EB9" w:rsidRPr="00717DEF" w:rsidRDefault="00AF7EB9" w:rsidP="00AF7EB9">
      <w:pPr>
        <w:rPr>
          <w:b/>
          <w:sz w:val="28"/>
          <w:szCs w:val="28"/>
        </w:rPr>
      </w:pPr>
      <w:r w:rsidRPr="00717DEF">
        <w:rPr>
          <w:b/>
          <w:sz w:val="28"/>
          <w:szCs w:val="28"/>
        </w:rPr>
        <w:t>Internal Strengths</w:t>
      </w:r>
    </w:p>
    <w:p w14:paraId="131E9712" w14:textId="77777777" w:rsidR="00C8091F" w:rsidRDefault="00C8091F" w:rsidP="00AF7EB9">
      <w:pPr>
        <w:ind w:firstLine="720"/>
        <w:rPr>
          <w:sz w:val="24"/>
          <w:szCs w:val="24"/>
        </w:rPr>
      </w:pPr>
    </w:p>
    <w:p w14:paraId="1796589F" w14:textId="226E9B5B" w:rsidR="00AF7EB9" w:rsidRPr="00AF7EB9" w:rsidRDefault="00AF7EB9" w:rsidP="00B56D82">
      <w:pPr>
        <w:rPr>
          <w:sz w:val="24"/>
          <w:szCs w:val="24"/>
        </w:rPr>
      </w:pPr>
      <w:r w:rsidRPr="00AF7EB9">
        <w:rPr>
          <w:sz w:val="24"/>
          <w:szCs w:val="24"/>
        </w:rPr>
        <w:t>Internal strengths are resources or capabilities that help an organization accomplish its mandates or mission. Blue Water Developmental Housing, Inc. has many internal strengths that have been recognized nationally by CARF, regionally by the State of Michigan and locally by St. Clair County Community Mental Health Authority.  Below is a list of the strengths of the organization.  Blue Water Developmental Housing Inc.’s internal strengths are listed in Table 1.0.</w:t>
      </w:r>
    </w:p>
    <w:p w14:paraId="7DD27F62" w14:textId="77777777" w:rsidR="00C8091F" w:rsidRDefault="00C8091F" w:rsidP="00AF7EB9">
      <w:pPr>
        <w:ind w:firstLine="720"/>
        <w:rPr>
          <w:b/>
          <w:sz w:val="24"/>
          <w:szCs w:val="24"/>
        </w:rPr>
      </w:pPr>
    </w:p>
    <w:p w14:paraId="0F6DD894" w14:textId="77777777" w:rsidR="00AF7EB9" w:rsidRPr="00717DEF" w:rsidRDefault="00AF7EB9" w:rsidP="00AF7EB9">
      <w:pPr>
        <w:rPr>
          <w:sz w:val="28"/>
          <w:szCs w:val="28"/>
        </w:rPr>
      </w:pPr>
      <w:r w:rsidRPr="00717DEF">
        <w:rPr>
          <w:b/>
          <w:sz w:val="28"/>
          <w:szCs w:val="28"/>
        </w:rPr>
        <w:t>Internal Weaknesses</w:t>
      </w:r>
    </w:p>
    <w:p w14:paraId="041A508E" w14:textId="77777777" w:rsidR="00C8091F" w:rsidRDefault="00C8091F" w:rsidP="00AF7EB9">
      <w:pPr>
        <w:ind w:firstLine="720"/>
        <w:rPr>
          <w:sz w:val="24"/>
          <w:szCs w:val="24"/>
        </w:rPr>
      </w:pPr>
    </w:p>
    <w:p w14:paraId="00910034" w14:textId="77777777" w:rsidR="00AF7EB9" w:rsidRPr="00AF7EB9" w:rsidRDefault="00AF7EB9" w:rsidP="00B56D82">
      <w:pPr>
        <w:rPr>
          <w:sz w:val="24"/>
          <w:szCs w:val="24"/>
        </w:rPr>
      </w:pPr>
      <w:r w:rsidRPr="00AF7EB9">
        <w:rPr>
          <w:sz w:val="24"/>
          <w:szCs w:val="24"/>
        </w:rPr>
        <w:t>Internal weaknesses are deficiencies in resources and capabilities that hinder an organization’s ability to accomplish its mission. Blue Water Developmental Housing Inc.’s internal weaknesses, as well as options for overcoming those weaknesses, are listed in Table 2.0.  The weaknesses were objectively derived from focus groups with the management team, quality improvement reports and employee surveys. It is important to note that the recognition of an organization’s own weaknesses allows the organization to address and overcome them. Table 2.0 outlines the internal weaknesses.</w:t>
      </w:r>
    </w:p>
    <w:p w14:paraId="55C1693C" w14:textId="77777777" w:rsidR="00717DEF" w:rsidRDefault="00717DEF" w:rsidP="00AF7EB9">
      <w:pPr>
        <w:rPr>
          <w:b/>
          <w:sz w:val="24"/>
          <w:szCs w:val="24"/>
        </w:rPr>
      </w:pPr>
    </w:p>
    <w:p w14:paraId="77EF124A" w14:textId="77777777" w:rsidR="00AF7EB9" w:rsidRPr="00717DEF" w:rsidRDefault="00AF7EB9" w:rsidP="00AF7EB9">
      <w:pPr>
        <w:rPr>
          <w:b/>
          <w:sz w:val="28"/>
          <w:szCs w:val="28"/>
        </w:rPr>
      </w:pPr>
      <w:r w:rsidRPr="00717DEF">
        <w:rPr>
          <w:b/>
          <w:sz w:val="28"/>
          <w:szCs w:val="28"/>
        </w:rPr>
        <w:t>External Opportunities</w:t>
      </w:r>
    </w:p>
    <w:p w14:paraId="299D90FA" w14:textId="77777777" w:rsidR="00C8091F" w:rsidRPr="00C8091F" w:rsidRDefault="00C8091F" w:rsidP="00AF7EB9">
      <w:pPr>
        <w:rPr>
          <w:b/>
          <w:sz w:val="28"/>
          <w:szCs w:val="28"/>
        </w:rPr>
      </w:pPr>
    </w:p>
    <w:p w14:paraId="1CCF9679" w14:textId="77777777" w:rsidR="00AF7EB9" w:rsidRPr="00AF7EB9" w:rsidRDefault="00AF7EB9" w:rsidP="00B56D82">
      <w:pPr>
        <w:rPr>
          <w:sz w:val="24"/>
          <w:szCs w:val="24"/>
        </w:rPr>
      </w:pPr>
      <w:r w:rsidRPr="00AF7EB9">
        <w:rPr>
          <w:sz w:val="24"/>
          <w:szCs w:val="24"/>
        </w:rPr>
        <w:t xml:space="preserve">External Opportunities are outside factors or situations that can affect an organization in a favorable way. With the many changes in the mental health service delivery system, the opportunities are abundant. Table 3.0 outlines the external opportunities. </w:t>
      </w:r>
    </w:p>
    <w:p w14:paraId="62CC56A7" w14:textId="77777777" w:rsidR="00AF7EB9" w:rsidRPr="00AF7EB9" w:rsidRDefault="00AF7EB9" w:rsidP="00AF7EB9">
      <w:pPr>
        <w:ind w:left="1080"/>
        <w:rPr>
          <w:sz w:val="24"/>
          <w:szCs w:val="24"/>
        </w:rPr>
      </w:pPr>
    </w:p>
    <w:p w14:paraId="5425356F" w14:textId="77777777" w:rsidR="00AF7EB9" w:rsidRPr="00717DEF" w:rsidRDefault="00AF7EB9" w:rsidP="00AF7EB9">
      <w:pPr>
        <w:rPr>
          <w:b/>
          <w:sz w:val="28"/>
          <w:szCs w:val="28"/>
        </w:rPr>
      </w:pPr>
      <w:r w:rsidRPr="00717DEF">
        <w:rPr>
          <w:b/>
          <w:sz w:val="28"/>
          <w:szCs w:val="28"/>
        </w:rPr>
        <w:t>External Threats</w:t>
      </w:r>
    </w:p>
    <w:p w14:paraId="327FCB53" w14:textId="77777777" w:rsidR="00C8091F" w:rsidRPr="00C8091F" w:rsidRDefault="00C8091F" w:rsidP="00AF7EB9">
      <w:pPr>
        <w:rPr>
          <w:b/>
          <w:sz w:val="28"/>
          <w:szCs w:val="28"/>
        </w:rPr>
      </w:pPr>
    </w:p>
    <w:p w14:paraId="6BA80D7C" w14:textId="77777777" w:rsidR="00AF7EB9" w:rsidRPr="00AF7EB9" w:rsidRDefault="00AF7EB9" w:rsidP="00B56D82">
      <w:pPr>
        <w:rPr>
          <w:sz w:val="24"/>
          <w:szCs w:val="24"/>
        </w:rPr>
      </w:pPr>
      <w:r w:rsidRPr="00AF7EB9">
        <w:rPr>
          <w:sz w:val="24"/>
          <w:szCs w:val="24"/>
        </w:rPr>
        <w:t>External threats are outside factors or situations that can affect an organization in a negative way.  Threats such as the decrease in funding and changes in state and federal laws can affect how we do business.  The threats and how to overcome them are listed in Table 4.0.</w:t>
      </w:r>
    </w:p>
    <w:p w14:paraId="291A4230" w14:textId="77777777" w:rsidR="00AF7EB9" w:rsidRPr="00AF7EB9" w:rsidRDefault="00AF7EB9" w:rsidP="00AF7EB9">
      <w:pPr>
        <w:ind w:firstLine="720"/>
        <w:rPr>
          <w:sz w:val="24"/>
          <w:szCs w:val="24"/>
        </w:rPr>
      </w:pPr>
    </w:p>
    <w:p w14:paraId="6F69F3E4" w14:textId="77777777" w:rsidR="00AF7EB9" w:rsidRPr="00717DEF" w:rsidRDefault="00AF7EB9" w:rsidP="00AF7EB9">
      <w:pPr>
        <w:jc w:val="both"/>
        <w:rPr>
          <w:b/>
          <w:color w:val="000000"/>
          <w:sz w:val="28"/>
          <w:szCs w:val="24"/>
        </w:rPr>
      </w:pPr>
      <w:r w:rsidRPr="00717DEF">
        <w:rPr>
          <w:b/>
          <w:color w:val="000000"/>
          <w:sz w:val="28"/>
          <w:szCs w:val="24"/>
        </w:rPr>
        <w:t>Industry Assessment</w:t>
      </w:r>
    </w:p>
    <w:p w14:paraId="4EBE6478" w14:textId="77777777" w:rsidR="00AF7EB9" w:rsidRPr="00AF7EB9" w:rsidRDefault="00AF7EB9" w:rsidP="00AF7EB9">
      <w:pPr>
        <w:ind w:firstLine="720"/>
        <w:jc w:val="both"/>
        <w:rPr>
          <w:color w:val="000000"/>
          <w:sz w:val="24"/>
          <w:szCs w:val="24"/>
        </w:rPr>
      </w:pPr>
    </w:p>
    <w:p w14:paraId="79212622" w14:textId="77777777" w:rsidR="00AF7EB9" w:rsidRPr="00AF7EB9" w:rsidRDefault="00AF7EB9" w:rsidP="00B56D82">
      <w:pPr>
        <w:jc w:val="both"/>
        <w:rPr>
          <w:color w:val="000000"/>
          <w:sz w:val="24"/>
          <w:szCs w:val="24"/>
        </w:rPr>
      </w:pPr>
      <w:r w:rsidRPr="00AF7EB9">
        <w:rPr>
          <w:color w:val="000000"/>
          <w:sz w:val="24"/>
          <w:szCs w:val="24"/>
        </w:rPr>
        <w:t>As funding for health care decreases and more states use managed care programs, public managers will be under increasing pressure to provide evidence for the efficacy and efficiency of these new approaches.  In addition, as managed care become more prevalent, stakeholders such as:  policy makers, providers, and advocates have become concerned that declining costs may be coming at the expense of adequate access and quality of service.</w:t>
      </w:r>
    </w:p>
    <w:p w14:paraId="07C0DEB1" w14:textId="77777777" w:rsidR="00717DEF" w:rsidRDefault="00717DEF" w:rsidP="00AF7EB9">
      <w:pPr>
        <w:ind w:firstLine="720"/>
        <w:jc w:val="both"/>
        <w:rPr>
          <w:b/>
          <w:color w:val="000000"/>
          <w:sz w:val="24"/>
          <w:szCs w:val="24"/>
        </w:rPr>
      </w:pPr>
    </w:p>
    <w:p w14:paraId="0D2BD4FE" w14:textId="77777777" w:rsidR="00AF7EB9" w:rsidRPr="00C8091F" w:rsidRDefault="00AF7EB9" w:rsidP="00AF7EB9">
      <w:pPr>
        <w:jc w:val="both"/>
        <w:rPr>
          <w:b/>
          <w:color w:val="000000"/>
          <w:sz w:val="28"/>
          <w:szCs w:val="28"/>
        </w:rPr>
      </w:pPr>
      <w:r w:rsidRPr="00C8091F">
        <w:rPr>
          <w:b/>
          <w:color w:val="000000"/>
          <w:sz w:val="28"/>
          <w:szCs w:val="28"/>
        </w:rPr>
        <w:t>Assessment of Current Agency Stakeholder Expectations</w:t>
      </w:r>
    </w:p>
    <w:p w14:paraId="6596B996" w14:textId="77777777" w:rsidR="00AF7EB9" w:rsidRPr="00AF7EB9" w:rsidRDefault="00AF7EB9" w:rsidP="00AF7EB9">
      <w:pPr>
        <w:jc w:val="both"/>
        <w:rPr>
          <w:color w:val="000000"/>
          <w:sz w:val="24"/>
          <w:szCs w:val="24"/>
        </w:rPr>
      </w:pPr>
    </w:p>
    <w:p w14:paraId="625A9ADD" w14:textId="441154DB" w:rsidR="00AF7EB9" w:rsidRPr="00AF7EB9" w:rsidRDefault="00AF7EB9" w:rsidP="00AF7EB9">
      <w:pPr>
        <w:jc w:val="both"/>
        <w:rPr>
          <w:color w:val="000000"/>
          <w:sz w:val="24"/>
          <w:szCs w:val="24"/>
        </w:rPr>
      </w:pPr>
      <w:r w:rsidRPr="00AF7EB9">
        <w:rPr>
          <w:color w:val="000000"/>
          <w:sz w:val="24"/>
          <w:szCs w:val="24"/>
        </w:rPr>
        <w:t>BWDH has a tradition of consulting with the individuals supported and stakeholders as a routine matter of how we do business.  Because of this consumer orientation, BWDH is well positioned to solicit and receive comments on all aspects of its service through a well-developed, partnership network that involves all our programs.  Regular meetings with funding sources etc. maintain a process of exchanging information that benefits all organizations involved.  Ongoing direct communication as well as targeted surveys keeps us aware of</w:t>
      </w:r>
      <w:r w:rsidR="004175AB">
        <w:rPr>
          <w:color w:val="000000"/>
          <w:sz w:val="24"/>
          <w:szCs w:val="24"/>
        </w:rPr>
        <w:t xml:space="preserve"> the needs and desires</w:t>
      </w:r>
      <w:r w:rsidRPr="00AF7EB9">
        <w:rPr>
          <w:color w:val="000000"/>
          <w:sz w:val="24"/>
          <w:szCs w:val="24"/>
        </w:rPr>
        <w:t xml:space="preserve"> </w:t>
      </w:r>
      <w:r w:rsidR="004175AB">
        <w:rPr>
          <w:color w:val="000000"/>
          <w:sz w:val="24"/>
          <w:szCs w:val="24"/>
        </w:rPr>
        <w:t xml:space="preserve">of the </w:t>
      </w:r>
      <w:r w:rsidR="009302C5" w:rsidRPr="00AF7EB9">
        <w:rPr>
          <w:color w:val="000000"/>
          <w:sz w:val="24"/>
          <w:szCs w:val="24"/>
        </w:rPr>
        <w:t>individuals</w:t>
      </w:r>
      <w:r w:rsidRPr="00AF7EB9">
        <w:rPr>
          <w:color w:val="000000"/>
          <w:sz w:val="24"/>
          <w:szCs w:val="24"/>
        </w:rPr>
        <w:t xml:space="preserve"> we support.  Regular staff meetings a</w:t>
      </w:r>
      <w:r w:rsidR="004175AB">
        <w:rPr>
          <w:color w:val="000000"/>
          <w:sz w:val="24"/>
          <w:szCs w:val="24"/>
        </w:rPr>
        <w:t>nd</w:t>
      </w:r>
      <w:r w:rsidRPr="00AF7EB9">
        <w:rPr>
          <w:color w:val="000000"/>
          <w:sz w:val="24"/>
          <w:szCs w:val="24"/>
        </w:rPr>
        <w:t xml:space="preserve"> staff participation on committees and team activities ensure that employees are involved in the ongoing commitment of the </w:t>
      </w:r>
      <w:r w:rsidR="004175AB">
        <w:rPr>
          <w:color w:val="000000"/>
          <w:sz w:val="24"/>
          <w:szCs w:val="24"/>
        </w:rPr>
        <w:t>organization</w:t>
      </w:r>
      <w:r w:rsidRPr="00AF7EB9">
        <w:rPr>
          <w:color w:val="000000"/>
          <w:sz w:val="24"/>
          <w:szCs w:val="24"/>
        </w:rPr>
        <w:t xml:space="preserve"> to continuous quality improvement.</w:t>
      </w:r>
    </w:p>
    <w:p w14:paraId="48F3F54A" w14:textId="77777777" w:rsidR="00AF7EB9" w:rsidRPr="00AF7EB9" w:rsidRDefault="00AF7EB9" w:rsidP="00AF7EB9">
      <w:pPr>
        <w:jc w:val="both"/>
        <w:rPr>
          <w:color w:val="000000"/>
          <w:sz w:val="24"/>
          <w:szCs w:val="24"/>
        </w:rPr>
      </w:pPr>
    </w:p>
    <w:p w14:paraId="5215EC07" w14:textId="77777777" w:rsidR="00AF7EB9" w:rsidRPr="00AF7EB9" w:rsidRDefault="00AF7EB9" w:rsidP="00AF7EB9">
      <w:pPr>
        <w:jc w:val="both"/>
        <w:rPr>
          <w:color w:val="000000"/>
          <w:sz w:val="24"/>
          <w:szCs w:val="24"/>
        </w:rPr>
      </w:pPr>
      <w:r w:rsidRPr="00AF7EB9">
        <w:rPr>
          <w:color w:val="000000"/>
          <w:sz w:val="24"/>
          <w:szCs w:val="24"/>
        </w:rPr>
        <w:t>Individuals served</w:t>
      </w:r>
    </w:p>
    <w:p w14:paraId="2E0CA1B6" w14:textId="77777777" w:rsidR="00AF7EB9" w:rsidRPr="00AF7EB9" w:rsidRDefault="00AF7EB9" w:rsidP="00AF7EB9">
      <w:pPr>
        <w:numPr>
          <w:ilvl w:val="0"/>
          <w:numId w:val="11"/>
        </w:numPr>
        <w:jc w:val="both"/>
        <w:rPr>
          <w:color w:val="000000"/>
          <w:sz w:val="24"/>
          <w:szCs w:val="24"/>
        </w:rPr>
      </w:pPr>
      <w:r w:rsidRPr="00AF7EB9">
        <w:rPr>
          <w:color w:val="000000"/>
          <w:sz w:val="24"/>
          <w:szCs w:val="24"/>
        </w:rPr>
        <w:t>A good quality life</w:t>
      </w:r>
    </w:p>
    <w:p w14:paraId="35A47C70" w14:textId="77777777" w:rsidR="00AF7EB9" w:rsidRPr="00AF7EB9" w:rsidRDefault="00AF7EB9" w:rsidP="00AF7EB9">
      <w:pPr>
        <w:numPr>
          <w:ilvl w:val="0"/>
          <w:numId w:val="11"/>
        </w:numPr>
        <w:jc w:val="both"/>
        <w:rPr>
          <w:color w:val="000000"/>
          <w:sz w:val="24"/>
          <w:szCs w:val="24"/>
        </w:rPr>
      </w:pPr>
      <w:r w:rsidRPr="00AF7EB9">
        <w:rPr>
          <w:color w:val="000000"/>
          <w:sz w:val="24"/>
          <w:szCs w:val="24"/>
        </w:rPr>
        <w:t>Satisfaction with services received</w:t>
      </w:r>
    </w:p>
    <w:p w14:paraId="0246ACCF" w14:textId="77777777" w:rsidR="00AF7EB9" w:rsidRPr="00AF7EB9" w:rsidRDefault="00AF7EB9" w:rsidP="00AF7EB9">
      <w:pPr>
        <w:numPr>
          <w:ilvl w:val="0"/>
          <w:numId w:val="11"/>
        </w:numPr>
        <w:jc w:val="both"/>
        <w:rPr>
          <w:color w:val="000000"/>
          <w:sz w:val="24"/>
          <w:szCs w:val="24"/>
        </w:rPr>
      </w:pPr>
      <w:r w:rsidRPr="00AF7EB9">
        <w:rPr>
          <w:color w:val="000000"/>
          <w:sz w:val="24"/>
          <w:szCs w:val="24"/>
        </w:rPr>
        <w:t>Direct decision-making regarding services received</w:t>
      </w:r>
    </w:p>
    <w:p w14:paraId="6C6025B0" w14:textId="77777777" w:rsidR="00AF7EB9" w:rsidRPr="00AF7EB9" w:rsidRDefault="00AF7EB9" w:rsidP="00AF7EB9">
      <w:pPr>
        <w:numPr>
          <w:ilvl w:val="0"/>
          <w:numId w:val="11"/>
        </w:numPr>
        <w:jc w:val="both"/>
        <w:rPr>
          <w:color w:val="000000"/>
          <w:sz w:val="24"/>
          <w:szCs w:val="24"/>
        </w:rPr>
      </w:pPr>
      <w:r w:rsidRPr="00AF7EB9">
        <w:rPr>
          <w:color w:val="000000"/>
          <w:sz w:val="24"/>
          <w:szCs w:val="24"/>
        </w:rPr>
        <w:t>Qualified, caring, respectful staff</w:t>
      </w:r>
    </w:p>
    <w:p w14:paraId="3F92BC63" w14:textId="77777777" w:rsidR="00AF7EB9" w:rsidRPr="00AF7EB9" w:rsidRDefault="00AF7EB9" w:rsidP="00AF7EB9">
      <w:pPr>
        <w:jc w:val="both"/>
        <w:rPr>
          <w:color w:val="000000"/>
          <w:sz w:val="24"/>
          <w:szCs w:val="24"/>
        </w:rPr>
      </w:pPr>
      <w:r w:rsidRPr="00AF7EB9">
        <w:rPr>
          <w:color w:val="000000"/>
          <w:sz w:val="24"/>
          <w:szCs w:val="24"/>
        </w:rPr>
        <w:t>Families of those served</w:t>
      </w:r>
    </w:p>
    <w:p w14:paraId="7B51FEA6" w14:textId="77777777" w:rsidR="00AF7EB9" w:rsidRPr="00AF7EB9" w:rsidRDefault="00AF7EB9" w:rsidP="00AF7EB9">
      <w:pPr>
        <w:numPr>
          <w:ilvl w:val="0"/>
          <w:numId w:val="12"/>
        </w:numPr>
        <w:jc w:val="both"/>
        <w:rPr>
          <w:color w:val="000000"/>
          <w:sz w:val="24"/>
          <w:szCs w:val="24"/>
        </w:rPr>
      </w:pPr>
      <w:r w:rsidRPr="00AF7EB9">
        <w:rPr>
          <w:color w:val="000000"/>
          <w:sz w:val="24"/>
          <w:szCs w:val="24"/>
        </w:rPr>
        <w:t>Family member to be safe (security and freedom from abuse and neglect)</w:t>
      </w:r>
    </w:p>
    <w:p w14:paraId="13A31A99" w14:textId="77777777" w:rsidR="00AF7EB9" w:rsidRPr="00AF7EB9" w:rsidRDefault="00AF7EB9" w:rsidP="00AF7EB9">
      <w:pPr>
        <w:numPr>
          <w:ilvl w:val="0"/>
          <w:numId w:val="12"/>
        </w:numPr>
        <w:jc w:val="both"/>
        <w:rPr>
          <w:color w:val="000000"/>
          <w:sz w:val="24"/>
          <w:szCs w:val="24"/>
        </w:rPr>
      </w:pPr>
      <w:r w:rsidRPr="00AF7EB9">
        <w:rPr>
          <w:color w:val="000000"/>
          <w:sz w:val="24"/>
          <w:szCs w:val="24"/>
        </w:rPr>
        <w:t>Family member to be healthy</w:t>
      </w:r>
    </w:p>
    <w:p w14:paraId="73400F75" w14:textId="77777777" w:rsidR="00AF7EB9" w:rsidRPr="00AF7EB9" w:rsidRDefault="00AF7EB9" w:rsidP="00AF7EB9">
      <w:pPr>
        <w:numPr>
          <w:ilvl w:val="0"/>
          <w:numId w:val="12"/>
        </w:numPr>
        <w:jc w:val="both"/>
        <w:rPr>
          <w:color w:val="000000"/>
          <w:sz w:val="24"/>
          <w:szCs w:val="24"/>
        </w:rPr>
      </w:pPr>
      <w:r w:rsidRPr="00AF7EB9">
        <w:rPr>
          <w:color w:val="000000"/>
          <w:sz w:val="24"/>
          <w:szCs w:val="24"/>
        </w:rPr>
        <w:t>Fully informed about services and care</w:t>
      </w:r>
    </w:p>
    <w:p w14:paraId="7B9DFE53" w14:textId="0849C8D3" w:rsidR="00AF7EB9" w:rsidRPr="00AF7EB9" w:rsidRDefault="00AF7EB9" w:rsidP="00AF7EB9">
      <w:pPr>
        <w:numPr>
          <w:ilvl w:val="0"/>
          <w:numId w:val="12"/>
        </w:numPr>
        <w:jc w:val="both"/>
        <w:rPr>
          <w:color w:val="000000"/>
          <w:sz w:val="24"/>
          <w:szCs w:val="24"/>
        </w:rPr>
      </w:pPr>
      <w:r w:rsidRPr="00AF7EB9">
        <w:rPr>
          <w:color w:val="000000"/>
          <w:sz w:val="24"/>
          <w:szCs w:val="24"/>
        </w:rPr>
        <w:t xml:space="preserve">Participation in the </w:t>
      </w:r>
      <w:r w:rsidR="00C82778" w:rsidRPr="00AF7EB9">
        <w:rPr>
          <w:color w:val="000000"/>
          <w:sz w:val="24"/>
          <w:szCs w:val="24"/>
        </w:rPr>
        <w:t>decision-making</w:t>
      </w:r>
      <w:r w:rsidRPr="00AF7EB9">
        <w:rPr>
          <w:color w:val="000000"/>
          <w:sz w:val="24"/>
          <w:szCs w:val="24"/>
        </w:rPr>
        <w:t xml:space="preserve"> process</w:t>
      </w:r>
    </w:p>
    <w:p w14:paraId="7732BC0C" w14:textId="77777777" w:rsidR="00AF7EB9" w:rsidRPr="00AF7EB9" w:rsidRDefault="00AF7EB9" w:rsidP="00AF7EB9">
      <w:pPr>
        <w:jc w:val="both"/>
        <w:rPr>
          <w:color w:val="000000"/>
          <w:sz w:val="24"/>
          <w:szCs w:val="24"/>
        </w:rPr>
      </w:pPr>
      <w:r w:rsidRPr="00AF7EB9">
        <w:rPr>
          <w:color w:val="000000"/>
          <w:sz w:val="24"/>
          <w:szCs w:val="24"/>
        </w:rPr>
        <w:t>Legal representatives/public guardians</w:t>
      </w:r>
    </w:p>
    <w:p w14:paraId="706508F9" w14:textId="77777777" w:rsidR="00AF7EB9" w:rsidRPr="00AF7EB9" w:rsidRDefault="00AF7EB9" w:rsidP="00AF7EB9">
      <w:pPr>
        <w:numPr>
          <w:ilvl w:val="0"/>
          <w:numId w:val="13"/>
        </w:numPr>
        <w:jc w:val="both"/>
        <w:rPr>
          <w:color w:val="000000"/>
          <w:sz w:val="24"/>
          <w:szCs w:val="24"/>
        </w:rPr>
      </w:pPr>
      <w:r w:rsidRPr="00AF7EB9">
        <w:rPr>
          <w:color w:val="000000"/>
          <w:sz w:val="24"/>
          <w:szCs w:val="24"/>
        </w:rPr>
        <w:t>Persons to be safe</w:t>
      </w:r>
    </w:p>
    <w:p w14:paraId="6F1638F5" w14:textId="77777777" w:rsidR="00AF7EB9" w:rsidRPr="00AF7EB9" w:rsidRDefault="00AF7EB9" w:rsidP="00AF7EB9">
      <w:pPr>
        <w:numPr>
          <w:ilvl w:val="0"/>
          <w:numId w:val="13"/>
        </w:numPr>
        <w:jc w:val="both"/>
        <w:rPr>
          <w:color w:val="000000"/>
          <w:sz w:val="24"/>
          <w:szCs w:val="24"/>
        </w:rPr>
      </w:pPr>
      <w:r w:rsidRPr="00AF7EB9">
        <w:rPr>
          <w:color w:val="000000"/>
          <w:sz w:val="24"/>
          <w:szCs w:val="24"/>
        </w:rPr>
        <w:t>Organization to comply with all standards of care</w:t>
      </w:r>
    </w:p>
    <w:p w14:paraId="4293FCA0" w14:textId="77777777" w:rsidR="00AF7EB9" w:rsidRPr="00AF7EB9" w:rsidRDefault="00AF7EB9" w:rsidP="00AF7EB9">
      <w:pPr>
        <w:jc w:val="both"/>
        <w:rPr>
          <w:color w:val="000000"/>
          <w:sz w:val="24"/>
          <w:szCs w:val="24"/>
        </w:rPr>
      </w:pPr>
      <w:r w:rsidRPr="00AF7EB9">
        <w:rPr>
          <w:color w:val="000000"/>
          <w:sz w:val="24"/>
          <w:szCs w:val="24"/>
        </w:rPr>
        <w:t>Board, administrative &amp; employees of BWDH</w:t>
      </w:r>
    </w:p>
    <w:p w14:paraId="424F5613" w14:textId="77777777" w:rsidR="00AF7EB9" w:rsidRPr="00AF7EB9" w:rsidRDefault="00AF7EB9" w:rsidP="00AF7EB9">
      <w:pPr>
        <w:numPr>
          <w:ilvl w:val="0"/>
          <w:numId w:val="14"/>
        </w:numPr>
        <w:jc w:val="both"/>
        <w:rPr>
          <w:color w:val="000000"/>
          <w:sz w:val="24"/>
          <w:szCs w:val="24"/>
        </w:rPr>
      </w:pPr>
      <w:r w:rsidRPr="00AF7EB9">
        <w:rPr>
          <w:color w:val="000000"/>
          <w:sz w:val="24"/>
          <w:szCs w:val="24"/>
        </w:rPr>
        <w:t>Provide quality services</w:t>
      </w:r>
    </w:p>
    <w:p w14:paraId="78A5E978" w14:textId="77777777" w:rsidR="00AF7EB9" w:rsidRPr="00AF7EB9" w:rsidRDefault="00AF7EB9" w:rsidP="00AF7EB9">
      <w:pPr>
        <w:numPr>
          <w:ilvl w:val="0"/>
          <w:numId w:val="14"/>
        </w:numPr>
        <w:jc w:val="both"/>
        <w:rPr>
          <w:color w:val="000000"/>
          <w:sz w:val="24"/>
          <w:szCs w:val="24"/>
        </w:rPr>
      </w:pPr>
      <w:r w:rsidRPr="00AF7EB9">
        <w:rPr>
          <w:color w:val="000000"/>
          <w:sz w:val="24"/>
          <w:szCs w:val="24"/>
        </w:rPr>
        <w:t>Fiscal stability</w:t>
      </w:r>
    </w:p>
    <w:p w14:paraId="0FFAA73E" w14:textId="45A7E015" w:rsidR="00AF7EB9" w:rsidRPr="00AF7EB9" w:rsidRDefault="00AF7EB9" w:rsidP="00AF7EB9">
      <w:pPr>
        <w:numPr>
          <w:ilvl w:val="0"/>
          <w:numId w:val="14"/>
        </w:numPr>
        <w:jc w:val="both"/>
        <w:rPr>
          <w:color w:val="000000"/>
          <w:sz w:val="24"/>
          <w:szCs w:val="24"/>
        </w:rPr>
      </w:pPr>
      <w:r w:rsidRPr="00AF7EB9">
        <w:rPr>
          <w:color w:val="000000"/>
          <w:sz w:val="24"/>
          <w:szCs w:val="24"/>
        </w:rPr>
        <w:lastRenderedPageBreak/>
        <w:t xml:space="preserve">Informed about all the factors that influence the </w:t>
      </w:r>
      <w:r w:rsidR="004175AB">
        <w:rPr>
          <w:color w:val="000000"/>
          <w:sz w:val="24"/>
          <w:szCs w:val="24"/>
        </w:rPr>
        <w:t>organization</w:t>
      </w:r>
      <w:r w:rsidRPr="00AF7EB9">
        <w:rPr>
          <w:color w:val="000000"/>
          <w:sz w:val="24"/>
          <w:szCs w:val="24"/>
        </w:rPr>
        <w:t xml:space="preserve"> status and the consumers in the organization</w:t>
      </w:r>
      <w:r w:rsidR="004175AB">
        <w:rPr>
          <w:color w:val="000000"/>
          <w:sz w:val="24"/>
          <w:szCs w:val="24"/>
        </w:rPr>
        <w:t>’s</w:t>
      </w:r>
      <w:r w:rsidRPr="00AF7EB9">
        <w:rPr>
          <w:color w:val="000000"/>
          <w:sz w:val="24"/>
          <w:szCs w:val="24"/>
        </w:rPr>
        <w:t xml:space="preserve"> care</w:t>
      </w:r>
    </w:p>
    <w:p w14:paraId="1DEEB8BD" w14:textId="77777777" w:rsidR="00AF7EB9" w:rsidRPr="00AF7EB9" w:rsidRDefault="00AF7EB9" w:rsidP="00AF7EB9">
      <w:pPr>
        <w:numPr>
          <w:ilvl w:val="0"/>
          <w:numId w:val="14"/>
        </w:numPr>
        <w:jc w:val="both"/>
        <w:rPr>
          <w:color w:val="000000"/>
          <w:sz w:val="24"/>
          <w:szCs w:val="24"/>
        </w:rPr>
      </w:pPr>
      <w:r w:rsidRPr="00AF7EB9">
        <w:rPr>
          <w:color w:val="000000"/>
          <w:sz w:val="24"/>
          <w:szCs w:val="24"/>
        </w:rPr>
        <w:t>Staff want to feel a sense of accomplishment and appreciation along with recognition for the work they do</w:t>
      </w:r>
    </w:p>
    <w:p w14:paraId="6A31DB83" w14:textId="2808B794" w:rsidR="00AF7EB9" w:rsidRPr="00AF7EB9" w:rsidRDefault="00AF7EB9" w:rsidP="00AF7EB9">
      <w:pPr>
        <w:jc w:val="both"/>
        <w:rPr>
          <w:color w:val="000000"/>
          <w:sz w:val="24"/>
          <w:szCs w:val="24"/>
        </w:rPr>
      </w:pPr>
      <w:r w:rsidRPr="00AF7EB9">
        <w:rPr>
          <w:color w:val="000000"/>
          <w:sz w:val="24"/>
          <w:szCs w:val="24"/>
        </w:rPr>
        <w:t xml:space="preserve">Funding sources (purchasers of service, St. Clair </w:t>
      </w:r>
      <w:r w:rsidR="00C82778">
        <w:rPr>
          <w:color w:val="000000"/>
          <w:sz w:val="24"/>
          <w:szCs w:val="24"/>
        </w:rPr>
        <w:t xml:space="preserve">County </w:t>
      </w:r>
      <w:r w:rsidRPr="00AF7EB9">
        <w:rPr>
          <w:color w:val="000000"/>
          <w:sz w:val="24"/>
          <w:szCs w:val="24"/>
        </w:rPr>
        <w:t>CMH, M</w:t>
      </w:r>
      <w:r w:rsidR="004175AB">
        <w:rPr>
          <w:color w:val="000000"/>
          <w:sz w:val="24"/>
          <w:szCs w:val="24"/>
        </w:rPr>
        <w:t xml:space="preserve">acomb </w:t>
      </w:r>
      <w:r w:rsidRPr="00AF7EB9">
        <w:rPr>
          <w:color w:val="000000"/>
          <w:sz w:val="24"/>
          <w:szCs w:val="24"/>
        </w:rPr>
        <w:t>C</w:t>
      </w:r>
      <w:r w:rsidR="004175AB">
        <w:rPr>
          <w:color w:val="000000"/>
          <w:sz w:val="24"/>
          <w:szCs w:val="24"/>
        </w:rPr>
        <w:t xml:space="preserve">ounty </w:t>
      </w:r>
      <w:r w:rsidRPr="00AF7EB9">
        <w:rPr>
          <w:color w:val="000000"/>
          <w:sz w:val="24"/>
          <w:szCs w:val="24"/>
        </w:rPr>
        <w:t>CMH)</w:t>
      </w:r>
    </w:p>
    <w:p w14:paraId="15BF1AEA" w14:textId="77777777" w:rsidR="00AF7EB9" w:rsidRPr="00AF7EB9" w:rsidRDefault="00AF7EB9" w:rsidP="00AF7EB9">
      <w:pPr>
        <w:numPr>
          <w:ilvl w:val="0"/>
          <w:numId w:val="15"/>
        </w:numPr>
        <w:jc w:val="both"/>
        <w:rPr>
          <w:color w:val="000000"/>
          <w:sz w:val="24"/>
          <w:szCs w:val="24"/>
        </w:rPr>
      </w:pPr>
      <w:r w:rsidRPr="00AF7EB9">
        <w:rPr>
          <w:color w:val="000000"/>
          <w:sz w:val="24"/>
          <w:szCs w:val="24"/>
        </w:rPr>
        <w:t>Purchase quality services</w:t>
      </w:r>
    </w:p>
    <w:p w14:paraId="5F78532E" w14:textId="77777777" w:rsidR="00AF7EB9" w:rsidRPr="00AF7EB9" w:rsidRDefault="00AF7EB9" w:rsidP="00AF7EB9">
      <w:pPr>
        <w:numPr>
          <w:ilvl w:val="0"/>
          <w:numId w:val="15"/>
        </w:numPr>
        <w:jc w:val="both"/>
        <w:rPr>
          <w:color w:val="000000"/>
          <w:sz w:val="24"/>
          <w:szCs w:val="24"/>
        </w:rPr>
      </w:pPr>
      <w:r w:rsidRPr="00AF7EB9">
        <w:rPr>
          <w:color w:val="000000"/>
          <w:sz w:val="24"/>
          <w:szCs w:val="24"/>
        </w:rPr>
        <w:t>Expect accountability</w:t>
      </w:r>
    </w:p>
    <w:p w14:paraId="261BF330" w14:textId="77777777" w:rsidR="00AF7EB9" w:rsidRPr="00AF7EB9" w:rsidRDefault="00AF7EB9" w:rsidP="00AF7EB9">
      <w:pPr>
        <w:jc w:val="both"/>
        <w:rPr>
          <w:color w:val="000000"/>
          <w:sz w:val="24"/>
          <w:szCs w:val="24"/>
        </w:rPr>
      </w:pPr>
      <w:r w:rsidRPr="00AF7EB9">
        <w:rPr>
          <w:color w:val="000000"/>
          <w:sz w:val="24"/>
          <w:szCs w:val="24"/>
        </w:rPr>
        <w:t>Health Care and Support Service Providers</w:t>
      </w:r>
    </w:p>
    <w:p w14:paraId="194D4C5C" w14:textId="3DDE85D0" w:rsidR="00AF7EB9" w:rsidRPr="00AF7EB9" w:rsidRDefault="00AF7EB9" w:rsidP="00AF7EB9">
      <w:pPr>
        <w:numPr>
          <w:ilvl w:val="0"/>
          <w:numId w:val="16"/>
        </w:numPr>
        <w:jc w:val="both"/>
        <w:rPr>
          <w:color w:val="000000"/>
          <w:sz w:val="24"/>
          <w:szCs w:val="24"/>
        </w:rPr>
      </w:pPr>
      <w:r w:rsidRPr="00AF7EB9">
        <w:rPr>
          <w:color w:val="000000"/>
          <w:sz w:val="24"/>
          <w:szCs w:val="24"/>
        </w:rPr>
        <w:t xml:space="preserve">Interaction with knowledgeable BWDH staff that inform them </w:t>
      </w:r>
      <w:r w:rsidR="004175AB">
        <w:rPr>
          <w:color w:val="000000"/>
          <w:sz w:val="24"/>
          <w:szCs w:val="24"/>
        </w:rPr>
        <w:t>about the persons served</w:t>
      </w:r>
    </w:p>
    <w:p w14:paraId="457729AE" w14:textId="77777777" w:rsidR="00AF7EB9" w:rsidRPr="00AF7EB9" w:rsidRDefault="00AF7EB9" w:rsidP="00AF7EB9">
      <w:pPr>
        <w:numPr>
          <w:ilvl w:val="0"/>
          <w:numId w:val="16"/>
        </w:numPr>
        <w:jc w:val="both"/>
        <w:rPr>
          <w:color w:val="000000"/>
          <w:sz w:val="24"/>
          <w:szCs w:val="24"/>
        </w:rPr>
      </w:pPr>
      <w:r w:rsidRPr="00AF7EB9">
        <w:rPr>
          <w:color w:val="000000"/>
          <w:sz w:val="24"/>
          <w:szCs w:val="24"/>
        </w:rPr>
        <w:t>Less paperwork</w:t>
      </w:r>
    </w:p>
    <w:p w14:paraId="0786E443" w14:textId="77777777" w:rsidR="00AF7EB9" w:rsidRPr="00AF7EB9" w:rsidRDefault="00AF7EB9" w:rsidP="00AF7EB9">
      <w:pPr>
        <w:numPr>
          <w:ilvl w:val="0"/>
          <w:numId w:val="16"/>
        </w:numPr>
        <w:jc w:val="both"/>
        <w:rPr>
          <w:color w:val="000000"/>
          <w:sz w:val="24"/>
          <w:szCs w:val="24"/>
        </w:rPr>
      </w:pPr>
      <w:r w:rsidRPr="00AF7EB9">
        <w:rPr>
          <w:color w:val="000000"/>
          <w:sz w:val="24"/>
          <w:szCs w:val="24"/>
        </w:rPr>
        <w:t>Timely reimbursement for their services</w:t>
      </w:r>
    </w:p>
    <w:p w14:paraId="5CEF8EF8" w14:textId="77777777" w:rsidR="00B56D82" w:rsidRDefault="00B56D82" w:rsidP="00AF7EB9">
      <w:pPr>
        <w:jc w:val="both"/>
        <w:rPr>
          <w:color w:val="000000"/>
          <w:sz w:val="24"/>
          <w:szCs w:val="24"/>
        </w:rPr>
      </w:pPr>
    </w:p>
    <w:p w14:paraId="6D4C9582" w14:textId="53167C0C" w:rsidR="004B3D6F" w:rsidRDefault="00AF7EB9" w:rsidP="00AF7EB9">
      <w:pPr>
        <w:jc w:val="both"/>
        <w:rPr>
          <w:color w:val="000000"/>
          <w:sz w:val="24"/>
          <w:szCs w:val="24"/>
        </w:rPr>
      </w:pPr>
      <w:r w:rsidRPr="00AF7EB9">
        <w:rPr>
          <w:color w:val="000000"/>
          <w:sz w:val="24"/>
          <w:szCs w:val="24"/>
        </w:rPr>
        <w:t xml:space="preserve">Constantly keeping in the forefront our Mission, Vision and Values; assessing what we have done during the past years, what is happening inside and outside our agency; being aware of the needs and wants of the </w:t>
      </w:r>
      <w:r w:rsidR="004175AB">
        <w:rPr>
          <w:color w:val="000000"/>
          <w:sz w:val="24"/>
          <w:szCs w:val="24"/>
        </w:rPr>
        <w:t>people</w:t>
      </w:r>
      <w:r w:rsidRPr="00AF7EB9">
        <w:rPr>
          <w:color w:val="000000"/>
          <w:sz w:val="24"/>
          <w:szCs w:val="24"/>
        </w:rPr>
        <w:t xml:space="preserve"> we serve, the community we live in, and the other community agencies, funding and referral sources-will allow Blue Water Developmental Housing to more clearly and intelligently plan for the future of providing quality services in residential settings and assisted living programs to persons with developmental disabilities and their families.</w:t>
      </w:r>
    </w:p>
    <w:p w14:paraId="6B3643CC" w14:textId="77777777" w:rsidR="004B3D6F" w:rsidRDefault="004B3D6F">
      <w:pPr>
        <w:spacing w:after="160" w:line="259" w:lineRule="auto"/>
        <w:rPr>
          <w:color w:val="000000"/>
          <w:sz w:val="24"/>
          <w:szCs w:val="24"/>
        </w:rPr>
      </w:pPr>
      <w:r>
        <w:rPr>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0E59" w14:paraId="451E5D24" w14:textId="77777777" w:rsidTr="00FA493F">
        <w:tc>
          <w:tcPr>
            <w:tcW w:w="9350" w:type="dxa"/>
            <w:tcBorders>
              <w:bottom w:val="single" w:sz="8" w:space="0" w:color="auto"/>
            </w:tcBorders>
            <w:tcMar>
              <w:top w:w="43" w:type="dxa"/>
              <w:left w:w="115" w:type="dxa"/>
              <w:bottom w:w="43" w:type="dxa"/>
              <w:right w:w="115" w:type="dxa"/>
            </w:tcMar>
          </w:tcPr>
          <w:p w14:paraId="2F02F788" w14:textId="77777777" w:rsidR="008F0E59" w:rsidRPr="007118F0" w:rsidRDefault="008F0E59" w:rsidP="00FA493F">
            <w:pPr>
              <w:jc w:val="center"/>
              <w:rPr>
                <w:b/>
                <w:color w:val="000000"/>
                <w:sz w:val="36"/>
                <w:szCs w:val="36"/>
              </w:rPr>
            </w:pPr>
            <w:r w:rsidRPr="00D45AB7">
              <w:rPr>
                <w:rFonts w:ascii="Tahoma" w:hAnsi="Tahoma" w:cs="Tahoma"/>
                <w:noProof/>
              </w:rPr>
              <w:lastRenderedPageBreak/>
              <w:drawing>
                <wp:anchor distT="0" distB="0" distL="114300" distR="114300" simplePos="0" relativeHeight="251660288" behindDoc="0" locked="0" layoutInCell="1" allowOverlap="1" wp14:anchorId="26D32B07" wp14:editId="0E2684F0">
                  <wp:simplePos x="0" y="0"/>
                  <wp:positionH relativeFrom="margin">
                    <wp:posOffset>-59377</wp:posOffset>
                  </wp:positionH>
                  <wp:positionV relativeFrom="paragraph">
                    <wp:posOffset>-39588</wp:posOffset>
                  </wp:positionV>
                  <wp:extent cx="756120" cy="579907"/>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DH_logo_28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003" cy="633504"/>
                          </a:xfrm>
                          <a:prstGeom prst="rect">
                            <a:avLst/>
                          </a:prstGeom>
                        </pic:spPr>
                      </pic:pic>
                    </a:graphicData>
                  </a:graphic>
                  <wp14:sizeRelH relativeFrom="page">
                    <wp14:pctWidth>0</wp14:pctWidth>
                  </wp14:sizeRelH>
                  <wp14:sizeRelV relativeFrom="page">
                    <wp14:pctHeight>0</wp14:pctHeight>
                  </wp14:sizeRelV>
                </wp:anchor>
              </w:drawing>
            </w:r>
            <w:r w:rsidRPr="007118F0">
              <w:rPr>
                <w:b/>
                <w:color w:val="000000"/>
                <w:sz w:val="36"/>
                <w:szCs w:val="36"/>
              </w:rPr>
              <w:t>Blue Water Developmental Housing, Inc.</w:t>
            </w:r>
          </w:p>
          <w:p w14:paraId="1FDEE5B0" w14:textId="77777777" w:rsidR="008F0E59" w:rsidRDefault="00DF0280" w:rsidP="00FA493F">
            <w:pPr>
              <w:jc w:val="center"/>
            </w:pPr>
            <w:r>
              <w:rPr>
                <w:b/>
                <w:color w:val="000000"/>
                <w:sz w:val="36"/>
                <w:szCs w:val="36"/>
              </w:rPr>
              <w:t>Quality Improvement Plan</w:t>
            </w:r>
            <w:r w:rsidR="008F0E59" w:rsidRPr="007118F0">
              <w:rPr>
                <w:b/>
                <w:color w:val="000000"/>
                <w:sz w:val="36"/>
                <w:szCs w:val="36"/>
              </w:rPr>
              <w:t xml:space="preserve"> and Report</w:t>
            </w:r>
          </w:p>
        </w:tc>
      </w:tr>
      <w:tr w:rsidR="008F0E59" w14:paraId="79266F01" w14:textId="77777777" w:rsidTr="00FA493F">
        <w:tc>
          <w:tcPr>
            <w:tcW w:w="9350" w:type="dxa"/>
            <w:tcMar>
              <w:top w:w="43" w:type="dxa"/>
              <w:left w:w="115" w:type="dxa"/>
              <w:bottom w:w="43" w:type="dxa"/>
              <w:right w:w="115" w:type="dxa"/>
            </w:tcMar>
          </w:tcPr>
          <w:p w14:paraId="38E7FD81" w14:textId="77777777" w:rsidR="008F0E59" w:rsidRDefault="008F0E59" w:rsidP="00FA493F">
            <w:pPr>
              <w:tabs>
                <w:tab w:val="left" w:pos="741"/>
                <w:tab w:val="center" w:pos="4680"/>
              </w:tabs>
              <w:jc w:val="center"/>
              <w:rPr>
                <w:b/>
                <w:color w:val="000000"/>
                <w:sz w:val="24"/>
                <w:szCs w:val="24"/>
              </w:rPr>
            </w:pPr>
          </w:p>
          <w:p w14:paraId="36F50605" w14:textId="53F87B34" w:rsidR="008F0E59" w:rsidRDefault="00F25E9D" w:rsidP="00FA493F">
            <w:pPr>
              <w:tabs>
                <w:tab w:val="left" w:pos="741"/>
                <w:tab w:val="center" w:pos="4680"/>
              </w:tabs>
              <w:jc w:val="center"/>
              <w:rPr>
                <w:b/>
                <w:color w:val="000000"/>
                <w:sz w:val="24"/>
                <w:szCs w:val="24"/>
              </w:rPr>
            </w:pPr>
            <w:r>
              <w:rPr>
                <w:b/>
                <w:color w:val="000000"/>
                <w:sz w:val="24"/>
                <w:szCs w:val="24"/>
              </w:rPr>
              <w:t>October 1, 20</w:t>
            </w:r>
            <w:r w:rsidR="004B3D6F">
              <w:rPr>
                <w:b/>
                <w:color w:val="000000"/>
                <w:sz w:val="24"/>
                <w:szCs w:val="24"/>
              </w:rPr>
              <w:t>2</w:t>
            </w:r>
            <w:r w:rsidR="004175AB">
              <w:rPr>
                <w:b/>
                <w:color w:val="000000"/>
                <w:sz w:val="24"/>
                <w:szCs w:val="24"/>
              </w:rPr>
              <w:t>1</w:t>
            </w:r>
            <w:r>
              <w:rPr>
                <w:b/>
                <w:color w:val="000000"/>
                <w:sz w:val="24"/>
                <w:szCs w:val="24"/>
              </w:rPr>
              <w:t xml:space="preserve"> - September 30, 20</w:t>
            </w:r>
            <w:r w:rsidR="000B51AE">
              <w:rPr>
                <w:b/>
                <w:color w:val="000000"/>
                <w:sz w:val="24"/>
                <w:szCs w:val="24"/>
              </w:rPr>
              <w:t>2</w:t>
            </w:r>
            <w:r w:rsidR="004175AB">
              <w:rPr>
                <w:b/>
                <w:color w:val="000000"/>
                <w:sz w:val="24"/>
                <w:szCs w:val="24"/>
              </w:rPr>
              <w:t>2</w:t>
            </w:r>
          </w:p>
          <w:p w14:paraId="70F4C495" w14:textId="77777777" w:rsidR="008F0E59" w:rsidRPr="00FA12C7" w:rsidRDefault="008F0E59" w:rsidP="00FA493F">
            <w:pPr>
              <w:tabs>
                <w:tab w:val="left" w:pos="741"/>
                <w:tab w:val="center" w:pos="4680"/>
              </w:tabs>
              <w:jc w:val="center"/>
              <w:rPr>
                <w:b/>
                <w:color w:val="000000"/>
                <w:sz w:val="24"/>
                <w:szCs w:val="24"/>
              </w:rPr>
            </w:pPr>
          </w:p>
        </w:tc>
      </w:tr>
      <w:tr w:rsidR="008F0E59" w14:paraId="2F326984" w14:textId="77777777" w:rsidTr="00FA493F">
        <w:tc>
          <w:tcPr>
            <w:tcW w:w="9350" w:type="dxa"/>
            <w:tcMar>
              <w:top w:w="43" w:type="dxa"/>
              <w:left w:w="115" w:type="dxa"/>
              <w:bottom w:w="43" w:type="dxa"/>
              <w:right w:w="115" w:type="dxa"/>
            </w:tcMar>
          </w:tcPr>
          <w:p w14:paraId="527D6256" w14:textId="77777777" w:rsidR="008F0E59" w:rsidRPr="00504313" w:rsidRDefault="008F0E59" w:rsidP="00FA493F">
            <w:pPr>
              <w:jc w:val="center"/>
              <w:rPr>
                <w:b/>
                <w:color w:val="000000"/>
                <w:sz w:val="28"/>
                <w:szCs w:val="28"/>
                <w:u w:val="single"/>
              </w:rPr>
            </w:pPr>
            <w:r w:rsidRPr="00504313">
              <w:rPr>
                <w:b/>
                <w:color w:val="000000"/>
                <w:sz w:val="28"/>
                <w:szCs w:val="28"/>
                <w:u w:val="single"/>
              </w:rPr>
              <w:t>Philosophy of the Quality Improvement Program</w:t>
            </w:r>
          </w:p>
        </w:tc>
      </w:tr>
      <w:tr w:rsidR="008F0E59" w14:paraId="2D25CE9E" w14:textId="77777777" w:rsidTr="00FA493F">
        <w:tc>
          <w:tcPr>
            <w:tcW w:w="9350" w:type="dxa"/>
            <w:tcMar>
              <w:top w:w="43" w:type="dxa"/>
              <w:left w:w="115" w:type="dxa"/>
              <w:bottom w:w="43" w:type="dxa"/>
              <w:right w:w="115" w:type="dxa"/>
            </w:tcMar>
          </w:tcPr>
          <w:p w14:paraId="3C06B27D" w14:textId="77777777" w:rsidR="008F0E59" w:rsidRDefault="008F0E59" w:rsidP="00FA493F">
            <w:pPr>
              <w:rPr>
                <w:color w:val="000000"/>
                <w:sz w:val="24"/>
                <w:szCs w:val="24"/>
              </w:rPr>
            </w:pPr>
          </w:p>
          <w:p w14:paraId="67FA2E77" w14:textId="14AA8EFE" w:rsidR="008F0E59" w:rsidRDefault="008F0E59" w:rsidP="00FA493F">
            <w:pPr>
              <w:rPr>
                <w:color w:val="000000"/>
                <w:sz w:val="24"/>
                <w:szCs w:val="24"/>
              </w:rPr>
            </w:pPr>
            <w:r w:rsidRPr="00826D95">
              <w:rPr>
                <w:color w:val="000000"/>
                <w:sz w:val="24"/>
                <w:szCs w:val="24"/>
              </w:rPr>
              <w:t>Supporting and improving the q</w:t>
            </w:r>
            <w:r>
              <w:rPr>
                <w:color w:val="000000"/>
                <w:sz w:val="24"/>
                <w:szCs w:val="24"/>
              </w:rPr>
              <w:t>uality of life for the consumers served</w:t>
            </w:r>
            <w:r w:rsidRPr="00826D95">
              <w:rPr>
                <w:color w:val="000000"/>
                <w:sz w:val="24"/>
                <w:szCs w:val="24"/>
              </w:rPr>
              <w:t xml:space="preserve"> is the primary focus of Blue Water Developmental Housing, Inc. </w:t>
            </w:r>
            <w:r>
              <w:rPr>
                <w:color w:val="000000"/>
                <w:sz w:val="24"/>
                <w:szCs w:val="24"/>
              </w:rPr>
              <w:t>(BWDH)</w:t>
            </w:r>
            <w:r w:rsidRPr="00826D95">
              <w:rPr>
                <w:color w:val="000000"/>
                <w:sz w:val="24"/>
                <w:szCs w:val="24"/>
              </w:rPr>
              <w:t xml:space="preserve"> We recognize that achievement and excellence in our service to our consumers and enhancement of the environment in which we provide service is the responsibility of </w:t>
            </w:r>
            <w:r w:rsidR="001A430F" w:rsidRPr="00826D95">
              <w:rPr>
                <w:color w:val="000000"/>
                <w:sz w:val="24"/>
                <w:szCs w:val="24"/>
              </w:rPr>
              <w:t>every</w:t>
            </w:r>
            <w:r w:rsidRPr="00826D95">
              <w:rPr>
                <w:color w:val="000000"/>
                <w:sz w:val="24"/>
                <w:szCs w:val="24"/>
              </w:rPr>
              <w:t xml:space="preserve"> employee.  BWDH is committed to systematic and continuous quality assurance and improvement of its process, function, and services.  We encourage the people we serve, the community we serve and our employees to assist us in our ongoing effort to improve both the effectiveness and efficiency </w:t>
            </w:r>
            <w:r w:rsidR="004B5A25">
              <w:rPr>
                <w:color w:val="000000"/>
                <w:sz w:val="24"/>
                <w:szCs w:val="24"/>
              </w:rPr>
              <w:t xml:space="preserve">of the organization’s </w:t>
            </w:r>
            <w:r w:rsidRPr="00826D95">
              <w:rPr>
                <w:color w:val="000000"/>
                <w:sz w:val="24"/>
                <w:szCs w:val="24"/>
              </w:rPr>
              <w:t xml:space="preserve">systems and services.  This commitment </w:t>
            </w:r>
            <w:r w:rsidR="004B5A25" w:rsidRPr="00826D95">
              <w:rPr>
                <w:color w:val="000000"/>
                <w:sz w:val="24"/>
                <w:szCs w:val="24"/>
              </w:rPr>
              <w:t>reflects</w:t>
            </w:r>
            <w:r w:rsidRPr="00826D95">
              <w:rPr>
                <w:color w:val="000000"/>
                <w:sz w:val="24"/>
                <w:szCs w:val="24"/>
              </w:rPr>
              <w:t xml:space="preserve"> </w:t>
            </w:r>
            <w:r w:rsidR="004B5A25">
              <w:rPr>
                <w:color w:val="000000"/>
                <w:sz w:val="24"/>
                <w:szCs w:val="24"/>
              </w:rPr>
              <w:t>our</w:t>
            </w:r>
            <w:r w:rsidRPr="00826D95">
              <w:rPr>
                <w:color w:val="000000"/>
                <w:sz w:val="24"/>
                <w:szCs w:val="24"/>
              </w:rPr>
              <w:t xml:space="preserve"> purpose, mission and values.</w:t>
            </w:r>
          </w:p>
          <w:p w14:paraId="03D568E5" w14:textId="77777777" w:rsidR="008F0E59" w:rsidRPr="00826D95" w:rsidRDefault="008F0E59" w:rsidP="00FA493F">
            <w:pPr>
              <w:rPr>
                <w:color w:val="000000"/>
                <w:sz w:val="24"/>
                <w:szCs w:val="24"/>
              </w:rPr>
            </w:pPr>
          </w:p>
        </w:tc>
      </w:tr>
      <w:tr w:rsidR="008F0E59" w14:paraId="6E583F4A" w14:textId="77777777" w:rsidTr="00FA493F">
        <w:tc>
          <w:tcPr>
            <w:tcW w:w="9350" w:type="dxa"/>
            <w:tcMar>
              <w:top w:w="43" w:type="dxa"/>
              <w:left w:w="115" w:type="dxa"/>
              <w:bottom w:w="43" w:type="dxa"/>
              <w:right w:w="115" w:type="dxa"/>
            </w:tcMar>
          </w:tcPr>
          <w:p w14:paraId="1E744A6F" w14:textId="77777777" w:rsidR="008F0E59" w:rsidRPr="00504313" w:rsidRDefault="008F0E59" w:rsidP="00FA493F">
            <w:pPr>
              <w:jc w:val="center"/>
              <w:rPr>
                <w:sz w:val="28"/>
                <w:szCs w:val="28"/>
                <w:u w:val="single"/>
              </w:rPr>
            </w:pPr>
            <w:r w:rsidRPr="00504313">
              <w:rPr>
                <w:b/>
                <w:color w:val="000000"/>
                <w:sz w:val="28"/>
                <w:szCs w:val="28"/>
                <w:u w:val="single"/>
              </w:rPr>
              <w:t>Quality Improvement Process</w:t>
            </w:r>
          </w:p>
        </w:tc>
      </w:tr>
      <w:tr w:rsidR="008F0E59" w14:paraId="404E4CBE" w14:textId="77777777" w:rsidTr="00FA493F">
        <w:tc>
          <w:tcPr>
            <w:tcW w:w="9350" w:type="dxa"/>
            <w:tcMar>
              <w:top w:w="43" w:type="dxa"/>
              <w:left w:w="115" w:type="dxa"/>
              <w:bottom w:w="43" w:type="dxa"/>
              <w:right w:w="115" w:type="dxa"/>
            </w:tcMar>
          </w:tcPr>
          <w:p w14:paraId="4A80F836" w14:textId="77777777" w:rsidR="008F0E59" w:rsidRDefault="008F0E59" w:rsidP="00FA493F">
            <w:pPr>
              <w:rPr>
                <w:color w:val="000000"/>
                <w:sz w:val="24"/>
                <w:szCs w:val="24"/>
              </w:rPr>
            </w:pPr>
          </w:p>
          <w:p w14:paraId="50BF130C" w14:textId="22747243" w:rsidR="008F0E59" w:rsidRDefault="008F0E59" w:rsidP="00FA493F">
            <w:pPr>
              <w:rPr>
                <w:color w:val="000000"/>
                <w:sz w:val="24"/>
                <w:szCs w:val="24"/>
              </w:rPr>
            </w:pPr>
            <w:r w:rsidRPr="00C01B71">
              <w:rPr>
                <w:color w:val="000000"/>
                <w:sz w:val="24"/>
                <w:szCs w:val="24"/>
              </w:rPr>
              <w:t xml:space="preserve">Blue Water Developmental Housing, Inc. is committed to systematic and continuous quality assurance and improvement in its process, function, and services.  This commitment </w:t>
            </w:r>
            <w:r w:rsidR="004B5A25" w:rsidRPr="00C01B71">
              <w:rPr>
                <w:color w:val="000000"/>
                <w:sz w:val="24"/>
                <w:szCs w:val="24"/>
              </w:rPr>
              <w:t>reflects</w:t>
            </w:r>
            <w:r w:rsidRPr="00C01B71">
              <w:rPr>
                <w:color w:val="000000"/>
                <w:sz w:val="24"/>
                <w:szCs w:val="24"/>
              </w:rPr>
              <w:t xml:space="preserve"> the agency’s purpose, mission, and core values.  To ensure representation of our consumers, community and personnel in all steps of our quality improvement process</w:t>
            </w:r>
            <w:r>
              <w:rPr>
                <w:color w:val="000000"/>
                <w:sz w:val="24"/>
                <w:szCs w:val="24"/>
              </w:rPr>
              <w:t>, the board of directors for</w:t>
            </w:r>
            <w:r w:rsidRPr="00C01B71">
              <w:rPr>
                <w:color w:val="000000"/>
                <w:sz w:val="24"/>
                <w:szCs w:val="24"/>
              </w:rPr>
              <w:t xml:space="preserve"> BWDH authorize a Quality Improvement Committee.  The Quality Improvement Committee meets on a quarterly basis to review current goals and data.  This committee includes representatives for each of the following, BWDH management and </w:t>
            </w:r>
            <w:r w:rsidR="000B51AE">
              <w:rPr>
                <w:color w:val="000000"/>
                <w:sz w:val="24"/>
                <w:szCs w:val="24"/>
              </w:rPr>
              <w:t>d</w:t>
            </w:r>
            <w:r w:rsidRPr="00C01B71">
              <w:rPr>
                <w:color w:val="000000"/>
                <w:sz w:val="24"/>
                <w:szCs w:val="24"/>
              </w:rPr>
              <w:t xml:space="preserve">irect </w:t>
            </w:r>
            <w:r w:rsidR="000B51AE">
              <w:rPr>
                <w:color w:val="000000"/>
                <w:sz w:val="24"/>
                <w:szCs w:val="24"/>
              </w:rPr>
              <w:t>s</w:t>
            </w:r>
            <w:r w:rsidRPr="00C01B71">
              <w:rPr>
                <w:color w:val="000000"/>
                <w:sz w:val="24"/>
                <w:szCs w:val="24"/>
              </w:rPr>
              <w:t>ervice</w:t>
            </w:r>
            <w:r w:rsidR="000B51AE">
              <w:rPr>
                <w:color w:val="000000"/>
                <w:sz w:val="24"/>
                <w:szCs w:val="24"/>
              </w:rPr>
              <w:t>s</w:t>
            </w:r>
            <w:r w:rsidRPr="00C01B71">
              <w:rPr>
                <w:color w:val="000000"/>
                <w:sz w:val="24"/>
                <w:szCs w:val="24"/>
              </w:rPr>
              <w:t xml:space="preserve">.  The Board of Directors authorizes a </w:t>
            </w:r>
            <w:r w:rsidR="000B51AE">
              <w:rPr>
                <w:color w:val="000000"/>
                <w:sz w:val="24"/>
                <w:szCs w:val="24"/>
              </w:rPr>
              <w:t>q</w:t>
            </w:r>
            <w:r w:rsidRPr="00C01B71">
              <w:rPr>
                <w:color w:val="000000"/>
                <w:sz w:val="24"/>
                <w:szCs w:val="24"/>
              </w:rPr>
              <w:t xml:space="preserve">uality </w:t>
            </w:r>
            <w:r w:rsidR="000B51AE">
              <w:rPr>
                <w:color w:val="000000"/>
                <w:sz w:val="24"/>
                <w:szCs w:val="24"/>
              </w:rPr>
              <w:t>i</w:t>
            </w:r>
            <w:r w:rsidRPr="00C01B71">
              <w:rPr>
                <w:color w:val="000000"/>
                <w:sz w:val="24"/>
                <w:szCs w:val="24"/>
              </w:rPr>
              <w:t xml:space="preserve">mprovement system to facilitate the ongoing process of assuring and improving both the effectiveness and efficiency of </w:t>
            </w:r>
            <w:r w:rsidR="004B5A25">
              <w:rPr>
                <w:color w:val="000000"/>
                <w:sz w:val="24"/>
                <w:szCs w:val="24"/>
              </w:rPr>
              <w:t>the organization’s</w:t>
            </w:r>
            <w:r w:rsidRPr="00C01B71">
              <w:rPr>
                <w:color w:val="000000"/>
                <w:sz w:val="24"/>
                <w:szCs w:val="24"/>
              </w:rPr>
              <w:t xml:space="preserve"> systems and services.</w:t>
            </w:r>
          </w:p>
          <w:p w14:paraId="4D4A8E9F" w14:textId="77777777" w:rsidR="008F0E59" w:rsidRPr="00C01B71" w:rsidRDefault="008F0E59" w:rsidP="00FA493F">
            <w:pPr>
              <w:rPr>
                <w:color w:val="000000"/>
                <w:sz w:val="24"/>
                <w:szCs w:val="24"/>
              </w:rPr>
            </w:pPr>
          </w:p>
        </w:tc>
      </w:tr>
      <w:tr w:rsidR="008F0E59" w14:paraId="1AA4C974" w14:textId="77777777" w:rsidTr="00FA493F">
        <w:tc>
          <w:tcPr>
            <w:tcW w:w="9350" w:type="dxa"/>
            <w:tcMar>
              <w:top w:w="43" w:type="dxa"/>
              <w:left w:w="115" w:type="dxa"/>
              <w:bottom w:w="43" w:type="dxa"/>
              <w:right w:w="115" w:type="dxa"/>
            </w:tcMar>
          </w:tcPr>
          <w:p w14:paraId="16E2ECD8" w14:textId="77777777" w:rsidR="008F0E59" w:rsidRPr="00504313" w:rsidRDefault="008F0E59" w:rsidP="00FA493F">
            <w:pPr>
              <w:jc w:val="center"/>
              <w:rPr>
                <w:color w:val="000000"/>
                <w:sz w:val="28"/>
                <w:szCs w:val="28"/>
                <w:u w:val="single"/>
              </w:rPr>
            </w:pPr>
            <w:r w:rsidRPr="00504313">
              <w:rPr>
                <w:b/>
                <w:color w:val="000000"/>
                <w:sz w:val="28"/>
                <w:szCs w:val="28"/>
                <w:u w:val="single"/>
              </w:rPr>
              <w:t>Opportunities for Quality Improvement</w:t>
            </w:r>
          </w:p>
        </w:tc>
      </w:tr>
      <w:tr w:rsidR="008F0E59" w14:paraId="6CDD8529" w14:textId="77777777" w:rsidTr="00FA493F">
        <w:tc>
          <w:tcPr>
            <w:tcW w:w="9350" w:type="dxa"/>
            <w:tcMar>
              <w:top w:w="43" w:type="dxa"/>
              <w:left w:w="115" w:type="dxa"/>
              <w:bottom w:w="43" w:type="dxa"/>
              <w:right w:w="115" w:type="dxa"/>
            </w:tcMar>
          </w:tcPr>
          <w:p w14:paraId="3ED11659" w14:textId="77777777" w:rsidR="008F0E59" w:rsidRDefault="008F0E59" w:rsidP="00FA493F">
            <w:pPr>
              <w:rPr>
                <w:color w:val="000000"/>
                <w:sz w:val="24"/>
                <w:szCs w:val="24"/>
              </w:rPr>
            </w:pPr>
          </w:p>
          <w:p w14:paraId="76531870" w14:textId="13CFE81A" w:rsidR="008F0E59" w:rsidRDefault="008F0E59" w:rsidP="00FA493F">
            <w:r w:rsidRPr="009355C8">
              <w:rPr>
                <w:color w:val="000000"/>
                <w:sz w:val="24"/>
                <w:szCs w:val="24"/>
              </w:rPr>
              <w:t xml:space="preserve">Each year Blue Water Developmental Housing, Inc. develops specific goals to be that focus of our quality improvement process.  These goals directly relate to our mission statement, values, vision and quality improvement philosophy.  These goals, outcomes and performance indicators are analyzed and assessed on a continual basis so that any needed remedial action can be </w:t>
            </w:r>
            <w:r w:rsidR="00ED6D0D" w:rsidRPr="009355C8">
              <w:rPr>
                <w:color w:val="000000"/>
                <w:sz w:val="24"/>
                <w:szCs w:val="24"/>
              </w:rPr>
              <w:t>implemented,</w:t>
            </w:r>
            <w:r w:rsidRPr="009355C8">
              <w:rPr>
                <w:color w:val="000000"/>
                <w:sz w:val="24"/>
                <w:szCs w:val="24"/>
              </w:rPr>
              <w:t xml:space="preserve"> and quality excellence can be maintained.  We also wish to promote a safe, clean and pleasant and comfortable environment for our consumers by continually maintaining and improving o</w:t>
            </w:r>
            <w:r>
              <w:rPr>
                <w:color w:val="000000"/>
                <w:sz w:val="24"/>
                <w:szCs w:val="24"/>
              </w:rPr>
              <w:t xml:space="preserve">ur facilities and grounds.  </w:t>
            </w:r>
          </w:p>
        </w:tc>
      </w:tr>
    </w:tbl>
    <w:p w14:paraId="094A5522" w14:textId="77777777" w:rsidR="008F0E59" w:rsidRDefault="008F0E59" w:rsidP="008F0E59"/>
    <w:p w14:paraId="03B0A7BC" w14:textId="77777777" w:rsidR="008F0E59" w:rsidRDefault="008F0E59" w:rsidP="008F0E59"/>
    <w:p w14:paraId="2B1F9B7C" w14:textId="77777777" w:rsidR="008F0E59" w:rsidRDefault="008F0E59" w:rsidP="008F0E59"/>
    <w:p w14:paraId="769CA2C2" w14:textId="77777777" w:rsidR="008F0E59" w:rsidRDefault="008F0E59" w:rsidP="008F0E59"/>
    <w:p w14:paraId="721CEDF3" w14:textId="2715C59C" w:rsidR="008F0E59" w:rsidRDefault="008F0E59" w:rsidP="008F0E59"/>
    <w:p w14:paraId="094AAAEC" w14:textId="77777777" w:rsidR="00A85CFE" w:rsidRDefault="00A85CFE" w:rsidP="008F0E59"/>
    <w:p w14:paraId="5AE17EAF" w14:textId="77777777" w:rsidR="008F0E59" w:rsidRDefault="008F0E59" w:rsidP="008F0E59"/>
    <w:p w14:paraId="17C5DFB6" w14:textId="77777777" w:rsidR="008F0E59" w:rsidRDefault="008F0E59" w:rsidP="008F0E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0E59" w:rsidRPr="00E14996" w14:paraId="08E041EB" w14:textId="77777777" w:rsidTr="00FA493F">
        <w:tc>
          <w:tcPr>
            <w:tcW w:w="9350" w:type="dxa"/>
            <w:tcMar>
              <w:top w:w="43" w:type="dxa"/>
              <w:left w:w="115" w:type="dxa"/>
              <w:bottom w:w="43" w:type="dxa"/>
              <w:right w:w="115" w:type="dxa"/>
            </w:tcMar>
            <w:vAlign w:val="center"/>
          </w:tcPr>
          <w:p w14:paraId="1D23FE52" w14:textId="5D6B4B7B" w:rsidR="008F0E59" w:rsidRPr="00E14996" w:rsidRDefault="008F0E59" w:rsidP="00FA493F">
            <w:pPr>
              <w:jc w:val="center"/>
              <w:rPr>
                <w:rFonts w:eastAsiaTheme="minorHAnsi"/>
                <w:b/>
                <w:sz w:val="28"/>
                <w:szCs w:val="28"/>
                <w:u w:val="single"/>
              </w:rPr>
            </w:pPr>
            <w:r w:rsidRPr="00E14996">
              <w:rPr>
                <w:rFonts w:eastAsiaTheme="minorHAnsi"/>
                <w:b/>
                <w:sz w:val="28"/>
                <w:szCs w:val="28"/>
                <w:u w:val="single"/>
              </w:rPr>
              <w:t>Quality Improve</w:t>
            </w:r>
            <w:r w:rsidR="00306A46">
              <w:rPr>
                <w:rFonts w:eastAsiaTheme="minorHAnsi"/>
                <w:b/>
                <w:sz w:val="28"/>
                <w:szCs w:val="28"/>
                <w:u w:val="single"/>
              </w:rPr>
              <w:t xml:space="preserve">ment Report for Fiscal Year </w:t>
            </w:r>
            <w:r w:rsidR="00860A1B">
              <w:rPr>
                <w:rFonts w:eastAsiaTheme="minorHAnsi"/>
                <w:b/>
                <w:sz w:val="28"/>
                <w:szCs w:val="28"/>
                <w:u w:val="single"/>
              </w:rPr>
              <w:t>20</w:t>
            </w:r>
            <w:r w:rsidR="004175AB">
              <w:rPr>
                <w:rFonts w:eastAsiaTheme="minorHAnsi"/>
                <w:b/>
                <w:sz w:val="28"/>
                <w:szCs w:val="28"/>
                <w:u w:val="single"/>
              </w:rPr>
              <w:t>2</w:t>
            </w:r>
            <w:r w:rsidR="00567C4A">
              <w:rPr>
                <w:rFonts w:eastAsiaTheme="minorHAnsi"/>
                <w:b/>
                <w:sz w:val="28"/>
                <w:szCs w:val="28"/>
                <w:u w:val="single"/>
              </w:rPr>
              <w:t>1</w:t>
            </w:r>
            <w:r w:rsidR="00860A1B">
              <w:rPr>
                <w:rFonts w:eastAsiaTheme="minorHAnsi"/>
                <w:b/>
                <w:sz w:val="28"/>
                <w:szCs w:val="28"/>
                <w:u w:val="single"/>
              </w:rPr>
              <w:t>-202</w:t>
            </w:r>
            <w:r w:rsidR="00567C4A">
              <w:rPr>
                <w:rFonts w:eastAsiaTheme="minorHAnsi"/>
                <w:b/>
                <w:sz w:val="28"/>
                <w:szCs w:val="28"/>
                <w:u w:val="single"/>
              </w:rPr>
              <w:t>2</w:t>
            </w:r>
          </w:p>
        </w:tc>
      </w:tr>
      <w:tr w:rsidR="00F6290E" w:rsidRPr="00E14996" w14:paraId="1CCA0848" w14:textId="77777777" w:rsidTr="00FA493F">
        <w:tc>
          <w:tcPr>
            <w:tcW w:w="9350" w:type="dxa"/>
            <w:tcMar>
              <w:top w:w="43" w:type="dxa"/>
              <w:left w:w="115" w:type="dxa"/>
              <w:bottom w:w="43" w:type="dxa"/>
              <w:right w:w="115" w:type="dxa"/>
            </w:tcMar>
          </w:tcPr>
          <w:p w14:paraId="45BBE564" w14:textId="77777777" w:rsidR="00F6290E" w:rsidRPr="00653DDB" w:rsidRDefault="00F6290E" w:rsidP="00F6290E">
            <w:pPr>
              <w:rPr>
                <w:b/>
                <w:sz w:val="24"/>
                <w:szCs w:val="24"/>
              </w:rPr>
            </w:pPr>
          </w:p>
          <w:p w14:paraId="225B1F3C" w14:textId="7451048F" w:rsidR="00F6290E" w:rsidRPr="00653DDB" w:rsidRDefault="00F6290E" w:rsidP="00F6290E">
            <w:pPr>
              <w:rPr>
                <w:b/>
                <w:sz w:val="24"/>
                <w:szCs w:val="24"/>
              </w:rPr>
            </w:pPr>
            <w:r w:rsidRPr="00653DDB">
              <w:rPr>
                <w:b/>
                <w:sz w:val="24"/>
                <w:szCs w:val="24"/>
              </w:rPr>
              <w:t>Goal 1:  To increase employment retention rate</w:t>
            </w:r>
            <w:r w:rsidR="000E77D3">
              <w:rPr>
                <w:b/>
                <w:sz w:val="24"/>
                <w:szCs w:val="24"/>
              </w:rPr>
              <w:t>:</w:t>
            </w:r>
            <w:r w:rsidR="00ED6D0D">
              <w:rPr>
                <w:b/>
                <w:sz w:val="24"/>
                <w:szCs w:val="24"/>
              </w:rPr>
              <w:t xml:space="preserve"> </w:t>
            </w:r>
          </w:p>
        </w:tc>
      </w:tr>
      <w:tr w:rsidR="00F6290E" w:rsidRPr="00E14996" w14:paraId="30315F73" w14:textId="77777777" w:rsidTr="00FA493F">
        <w:tc>
          <w:tcPr>
            <w:tcW w:w="9350" w:type="dxa"/>
            <w:tcMar>
              <w:top w:w="43" w:type="dxa"/>
              <w:left w:w="115" w:type="dxa"/>
              <w:bottom w:w="43" w:type="dxa"/>
              <w:right w:w="115" w:type="dxa"/>
            </w:tcMar>
          </w:tcPr>
          <w:p w14:paraId="68275E54" w14:textId="77777777" w:rsidR="00F6290E" w:rsidRPr="00653DDB" w:rsidRDefault="00F6290E" w:rsidP="00F6290E">
            <w:pPr>
              <w:ind w:left="720"/>
              <w:contextualSpacing/>
              <w:rPr>
                <w:rFonts w:eastAsiaTheme="minorHAnsi"/>
                <w:sz w:val="24"/>
                <w:szCs w:val="24"/>
              </w:rPr>
            </w:pPr>
          </w:p>
          <w:p w14:paraId="495AA231" w14:textId="762ACB65" w:rsidR="00F6290E" w:rsidRPr="00653DDB" w:rsidRDefault="00F6290E" w:rsidP="00F6290E">
            <w:pPr>
              <w:pStyle w:val="ListParagraph"/>
              <w:rPr>
                <w:sz w:val="24"/>
                <w:szCs w:val="24"/>
              </w:rPr>
            </w:pPr>
            <w:r w:rsidRPr="00653DDB">
              <w:rPr>
                <w:rFonts w:eastAsiaTheme="minorHAnsi"/>
                <w:b/>
                <w:sz w:val="24"/>
                <w:szCs w:val="24"/>
              </w:rPr>
              <w:t xml:space="preserve">Objective 1:  </w:t>
            </w:r>
            <w:r w:rsidRPr="00653DDB">
              <w:rPr>
                <w:sz w:val="24"/>
                <w:szCs w:val="24"/>
              </w:rPr>
              <w:t xml:space="preserve">Residential will increase their fiscal year </w:t>
            </w:r>
            <w:r w:rsidR="00F76470">
              <w:rPr>
                <w:sz w:val="24"/>
                <w:szCs w:val="24"/>
              </w:rPr>
              <w:t>20</w:t>
            </w:r>
            <w:r w:rsidR="00567C4A">
              <w:rPr>
                <w:sz w:val="24"/>
                <w:szCs w:val="24"/>
              </w:rPr>
              <w:t>-21</w:t>
            </w:r>
            <w:r w:rsidRPr="00653DDB">
              <w:rPr>
                <w:sz w:val="24"/>
                <w:szCs w:val="24"/>
              </w:rPr>
              <w:t xml:space="preserve"> retention rate of </w:t>
            </w:r>
            <w:r w:rsidR="0060014A">
              <w:rPr>
                <w:sz w:val="24"/>
                <w:szCs w:val="24"/>
              </w:rPr>
              <w:t>72</w:t>
            </w:r>
            <w:r w:rsidRPr="00653DDB">
              <w:rPr>
                <w:sz w:val="24"/>
                <w:szCs w:val="24"/>
              </w:rPr>
              <w:t>% to 8</w:t>
            </w:r>
            <w:r w:rsidR="00782958">
              <w:rPr>
                <w:sz w:val="24"/>
                <w:szCs w:val="24"/>
              </w:rPr>
              <w:t>5</w:t>
            </w:r>
            <w:r w:rsidRPr="00653DDB">
              <w:rPr>
                <w:sz w:val="24"/>
                <w:szCs w:val="24"/>
              </w:rPr>
              <w:t>% for the</w:t>
            </w:r>
            <w:r w:rsidR="00F76470">
              <w:rPr>
                <w:sz w:val="24"/>
                <w:szCs w:val="24"/>
              </w:rPr>
              <w:t xml:space="preserve"> 2</w:t>
            </w:r>
            <w:r w:rsidR="0060014A">
              <w:rPr>
                <w:sz w:val="24"/>
                <w:szCs w:val="24"/>
              </w:rPr>
              <w:t>1</w:t>
            </w:r>
            <w:r w:rsidR="00F76470">
              <w:rPr>
                <w:sz w:val="24"/>
                <w:szCs w:val="24"/>
              </w:rPr>
              <w:t>-2</w:t>
            </w:r>
            <w:r w:rsidR="0060014A">
              <w:rPr>
                <w:sz w:val="24"/>
                <w:szCs w:val="24"/>
              </w:rPr>
              <w:t>2</w:t>
            </w:r>
            <w:r w:rsidRPr="00653DDB">
              <w:rPr>
                <w:sz w:val="24"/>
                <w:szCs w:val="24"/>
              </w:rPr>
              <w:t xml:space="preserve"> fiscal year. </w:t>
            </w:r>
          </w:p>
          <w:p w14:paraId="350D1E4C" w14:textId="77777777" w:rsidR="00F6290E" w:rsidRPr="00653DDB" w:rsidRDefault="00F6290E" w:rsidP="00F6290E">
            <w:pPr>
              <w:ind w:left="720"/>
              <w:contextualSpacing/>
              <w:rPr>
                <w:rFonts w:eastAsiaTheme="minorHAnsi"/>
                <w:sz w:val="24"/>
                <w:szCs w:val="24"/>
              </w:rPr>
            </w:pPr>
          </w:p>
          <w:p w14:paraId="5350240C" w14:textId="64A3706A" w:rsidR="00F6290E" w:rsidRPr="00653DDB" w:rsidRDefault="00F6290E" w:rsidP="00F6290E">
            <w:pPr>
              <w:pStyle w:val="ListParagraph"/>
              <w:rPr>
                <w:sz w:val="24"/>
                <w:szCs w:val="24"/>
              </w:rPr>
            </w:pPr>
            <w:r w:rsidRPr="00653DDB">
              <w:rPr>
                <w:rFonts w:eastAsiaTheme="minorHAnsi"/>
                <w:b/>
                <w:sz w:val="24"/>
                <w:szCs w:val="24"/>
              </w:rPr>
              <w:t>Objective 2:</w:t>
            </w:r>
            <w:r w:rsidRPr="00653DDB">
              <w:rPr>
                <w:rFonts w:eastAsiaTheme="minorHAnsi"/>
                <w:sz w:val="24"/>
                <w:szCs w:val="24"/>
              </w:rPr>
              <w:t xml:space="preserve">  </w:t>
            </w:r>
            <w:r w:rsidRPr="00653DDB">
              <w:rPr>
                <w:sz w:val="24"/>
                <w:szCs w:val="24"/>
              </w:rPr>
              <w:t>Community Based will increase their fiscal year</w:t>
            </w:r>
            <w:r w:rsidR="000E77D3">
              <w:rPr>
                <w:sz w:val="24"/>
                <w:szCs w:val="24"/>
              </w:rPr>
              <w:t xml:space="preserve"> </w:t>
            </w:r>
            <w:r w:rsidR="00F76470">
              <w:rPr>
                <w:sz w:val="24"/>
                <w:szCs w:val="24"/>
              </w:rPr>
              <w:t>20</w:t>
            </w:r>
            <w:r w:rsidR="00567C4A">
              <w:rPr>
                <w:sz w:val="24"/>
                <w:szCs w:val="24"/>
              </w:rPr>
              <w:t>-21</w:t>
            </w:r>
            <w:r w:rsidRPr="00653DDB">
              <w:rPr>
                <w:sz w:val="24"/>
                <w:szCs w:val="24"/>
              </w:rPr>
              <w:t xml:space="preserve"> retention rate of </w:t>
            </w:r>
            <w:r w:rsidR="0060014A">
              <w:rPr>
                <w:sz w:val="24"/>
                <w:szCs w:val="24"/>
              </w:rPr>
              <w:t>82</w:t>
            </w:r>
            <w:r w:rsidRPr="00653DDB">
              <w:rPr>
                <w:sz w:val="24"/>
                <w:szCs w:val="24"/>
              </w:rPr>
              <w:t>% to 9</w:t>
            </w:r>
            <w:r w:rsidR="00782958">
              <w:rPr>
                <w:sz w:val="24"/>
                <w:szCs w:val="24"/>
              </w:rPr>
              <w:t>5</w:t>
            </w:r>
            <w:r w:rsidRPr="00653DDB">
              <w:rPr>
                <w:sz w:val="24"/>
                <w:szCs w:val="24"/>
              </w:rPr>
              <w:t>% for the</w:t>
            </w:r>
            <w:r w:rsidR="000E77D3">
              <w:rPr>
                <w:sz w:val="24"/>
                <w:szCs w:val="24"/>
              </w:rPr>
              <w:t xml:space="preserve"> </w:t>
            </w:r>
            <w:r w:rsidR="00F76470">
              <w:rPr>
                <w:sz w:val="24"/>
                <w:szCs w:val="24"/>
              </w:rPr>
              <w:t>2</w:t>
            </w:r>
            <w:r w:rsidR="00782958">
              <w:rPr>
                <w:sz w:val="24"/>
                <w:szCs w:val="24"/>
              </w:rPr>
              <w:t>1</w:t>
            </w:r>
            <w:r w:rsidR="00F76470">
              <w:rPr>
                <w:sz w:val="24"/>
                <w:szCs w:val="24"/>
              </w:rPr>
              <w:t>-2</w:t>
            </w:r>
            <w:r w:rsidR="00782958">
              <w:rPr>
                <w:sz w:val="24"/>
                <w:szCs w:val="24"/>
              </w:rPr>
              <w:t>2</w:t>
            </w:r>
            <w:r w:rsidRPr="00653DDB">
              <w:rPr>
                <w:sz w:val="24"/>
                <w:szCs w:val="24"/>
              </w:rPr>
              <w:t xml:space="preserve"> fiscal year.</w:t>
            </w:r>
          </w:p>
          <w:p w14:paraId="4483C36A" w14:textId="77777777" w:rsidR="00F6290E" w:rsidRPr="00653DDB" w:rsidRDefault="00F6290E" w:rsidP="00F6290E">
            <w:pPr>
              <w:ind w:left="720"/>
              <w:contextualSpacing/>
              <w:rPr>
                <w:rFonts w:eastAsiaTheme="minorHAnsi"/>
                <w:sz w:val="24"/>
                <w:szCs w:val="24"/>
              </w:rPr>
            </w:pPr>
          </w:p>
          <w:p w14:paraId="0DEC984C" w14:textId="77777777" w:rsidR="00F6290E" w:rsidRPr="00653DDB" w:rsidRDefault="00F6290E" w:rsidP="00F6290E">
            <w:pPr>
              <w:ind w:left="720"/>
              <w:contextualSpacing/>
              <w:rPr>
                <w:rFonts w:eastAsiaTheme="minorHAnsi"/>
                <w:sz w:val="24"/>
                <w:szCs w:val="24"/>
              </w:rPr>
            </w:pPr>
            <w:r w:rsidRPr="00653DDB">
              <w:rPr>
                <w:rFonts w:eastAsiaTheme="minorHAnsi"/>
                <w:b/>
                <w:sz w:val="24"/>
                <w:szCs w:val="24"/>
              </w:rPr>
              <w:t xml:space="preserve">Strategy 1:  </w:t>
            </w:r>
            <w:r w:rsidRPr="00653DDB">
              <w:rPr>
                <w:sz w:val="24"/>
                <w:szCs w:val="24"/>
              </w:rPr>
              <w:t>Educate management team on employment retention strategies.</w:t>
            </w:r>
          </w:p>
          <w:p w14:paraId="489B4678" w14:textId="77777777" w:rsidR="00F6290E" w:rsidRPr="00653DDB" w:rsidRDefault="00F6290E" w:rsidP="00F6290E">
            <w:pPr>
              <w:ind w:left="720"/>
              <w:contextualSpacing/>
              <w:rPr>
                <w:rFonts w:eastAsiaTheme="minorHAnsi"/>
                <w:sz w:val="24"/>
                <w:szCs w:val="24"/>
              </w:rPr>
            </w:pPr>
          </w:p>
          <w:p w14:paraId="07EB3F8A" w14:textId="77777777" w:rsidR="00F6290E" w:rsidRPr="00653DDB" w:rsidRDefault="00F6290E" w:rsidP="00F6290E">
            <w:pPr>
              <w:ind w:left="720"/>
              <w:contextualSpacing/>
              <w:rPr>
                <w:rFonts w:eastAsiaTheme="minorHAnsi"/>
                <w:sz w:val="24"/>
                <w:szCs w:val="24"/>
              </w:rPr>
            </w:pPr>
            <w:r w:rsidRPr="00653DDB">
              <w:rPr>
                <w:rFonts w:eastAsiaTheme="minorHAnsi"/>
                <w:b/>
                <w:sz w:val="24"/>
                <w:szCs w:val="24"/>
              </w:rPr>
              <w:t xml:space="preserve">Strategy 2:  </w:t>
            </w:r>
            <w:r w:rsidRPr="00653DDB">
              <w:rPr>
                <w:sz w:val="24"/>
                <w:szCs w:val="24"/>
              </w:rPr>
              <w:t>Employee engagement/stay interviews.</w:t>
            </w:r>
          </w:p>
          <w:p w14:paraId="66F151B8" w14:textId="77777777" w:rsidR="00F6290E" w:rsidRPr="00653DDB" w:rsidRDefault="00F6290E" w:rsidP="00F6290E">
            <w:pPr>
              <w:ind w:left="720"/>
              <w:contextualSpacing/>
              <w:rPr>
                <w:rFonts w:eastAsiaTheme="minorHAnsi"/>
                <w:sz w:val="24"/>
                <w:szCs w:val="24"/>
              </w:rPr>
            </w:pPr>
          </w:p>
          <w:p w14:paraId="52D8EFB6" w14:textId="77777777" w:rsidR="00F6290E" w:rsidRPr="00653DDB" w:rsidRDefault="00F6290E" w:rsidP="00F6290E">
            <w:pPr>
              <w:ind w:left="720"/>
              <w:contextualSpacing/>
              <w:rPr>
                <w:sz w:val="24"/>
                <w:szCs w:val="24"/>
              </w:rPr>
            </w:pPr>
            <w:r w:rsidRPr="00653DDB">
              <w:rPr>
                <w:rFonts w:eastAsiaTheme="minorHAnsi"/>
                <w:b/>
                <w:sz w:val="24"/>
                <w:szCs w:val="24"/>
              </w:rPr>
              <w:t>Strategy 3:</w:t>
            </w:r>
            <w:r w:rsidRPr="00653DDB">
              <w:rPr>
                <w:rFonts w:eastAsiaTheme="minorHAnsi"/>
                <w:sz w:val="24"/>
                <w:szCs w:val="24"/>
              </w:rPr>
              <w:t xml:space="preserve">  </w:t>
            </w:r>
            <w:r w:rsidRPr="00653DDB">
              <w:rPr>
                <w:sz w:val="24"/>
                <w:szCs w:val="24"/>
              </w:rPr>
              <w:t>Employee orientations.</w:t>
            </w:r>
          </w:p>
          <w:p w14:paraId="6770FA39" w14:textId="77777777" w:rsidR="00F6290E" w:rsidRPr="00653DDB" w:rsidRDefault="00F6290E" w:rsidP="00F6290E">
            <w:pPr>
              <w:ind w:left="720"/>
              <w:contextualSpacing/>
              <w:rPr>
                <w:rFonts w:eastAsiaTheme="minorHAnsi"/>
                <w:sz w:val="24"/>
                <w:szCs w:val="24"/>
              </w:rPr>
            </w:pPr>
          </w:p>
          <w:p w14:paraId="743C4621" w14:textId="77777777" w:rsidR="00F6290E" w:rsidRPr="00653DDB" w:rsidRDefault="00F6290E" w:rsidP="00F6290E">
            <w:pPr>
              <w:ind w:left="720"/>
              <w:contextualSpacing/>
              <w:rPr>
                <w:rFonts w:eastAsiaTheme="minorHAnsi"/>
                <w:sz w:val="24"/>
                <w:szCs w:val="24"/>
              </w:rPr>
            </w:pPr>
            <w:r w:rsidRPr="00653DDB">
              <w:rPr>
                <w:rFonts w:eastAsiaTheme="minorHAnsi"/>
                <w:b/>
                <w:sz w:val="24"/>
                <w:szCs w:val="24"/>
              </w:rPr>
              <w:t>Strategy 4:</w:t>
            </w:r>
            <w:r w:rsidRPr="00653DDB">
              <w:rPr>
                <w:sz w:val="24"/>
                <w:szCs w:val="24"/>
              </w:rPr>
              <w:t xml:space="preserve">  Supervisor performance-based outcomes.</w:t>
            </w:r>
          </w:p>
          <w:p w14:paraId="475B4FA2" w14:textId="77777777" w:rsidR="00F6290E" w:rsidRPr="00653DDB" w:rsidRDefault="00F6290E" w:rsidP="00F6290E">
            <w:pPr>
              <w:ind w:left="720"/>
              <w:contextualSpacing/>
              <w:rPr>
                <w:rFonts w:eastAsiaTheme="minorHAnsi"/>
                <w:sz w:val="24"/>
                <w:szCs w:val="24"/>
              </w:rPr>
            </w:pPr>
          </w:p>
          <w:p w14:paraId="150AC635" w14:textId="77777777" w:rsidR="00F6290E" w:rsidRPr="00653DDB" w:rsidRDefault="00F6290E" w:rsidP="00F6290E">
            <w:pPr>
              <w:ind w:left="720"/>
              <w:contextualSpacing/>
              <w:rPr>
                <w:rFonts w:eastAsiaTheme="minorHAnsi"/>
                <w:sz w:val="24"/>
                <w:szCs w:val="24"/>
              </w:rPr>
            </w:pPr>
          </w:p>
          <w:tbl>
            <w:tblPr>
              <w:tblStyle w:val="GridTable1Light-Accent1"/>
              <w:tblW w:w="0" w:type="auto"/>
              <w:jc w:val="center"/>
              <w:tblLook w:val="04A0" w:firstRow="1" w:lastRow="0" w:firstColumn="1" w:lastColumn="0" w:noHBand="0" w:noVBand="1"/>
            </w:tblPr>
            <w:tblGrid>
              <w:gridCol w:w="2800"/>
              <w:gridCol w:w="1170"/>
              <w:gridCol w:w="1170"/>
            </w:tblGrid>
            <w:tr w:rsidR="0035125C" w:rsidRPr="00653DDB" w14:paraId="66DFEAC8" w14:textId="23DCCF2E" w:rsidTr="00D048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0" w:type="dxa"/>
                </w:tcPr>
                <w:p w14:paraId="59629640" w14:textId="77777777" w:rsidR="0035125C" w:rsidRPr="00653DDB" w:rsidRDefault="0035125C" w:rsidP="0035125C">
                  <w:pPr>
                    <w:contextualSpacing/>
                    <w:jc w:val="center"/>
                    <w:rPr>
                      <w:b w:val="0"/>
                      <w:sz w:val="24"/>
                      <w:szCs w:val="24"/>
                    </w:rPr>
                  </w:pPr>
                  <w:bookmarkStart w:id="0" w:name="_Hlk504478300"/>
                  <w:r w:rsidRPr="00653DDB">
                    <w:rPr>
                      <w:sz w:val="24"/>
                      <w:szCs w:val="24"/>
                    </w:rPr>
                    <w:t>Retention Rate</w:t>
                  </w:r>
                </w:p>
              </w:tc>
              <w:tc>
                <w:tcPr>
                  <w:tcW w:w="1170" w:type="dxa"/>
                </w:tcPr>
                <w:p w14:paraId="71602669" w14:textId="3BC3F497" w:rsidR="0035125C" w:rsidRPr="000B51AE" w:rsidRDefault="0035125C" w:rsidP="0035125C">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0B51AE">
                    <w:rPr>
                      <w:sz w:val="24"/>
                      <w:szCs w:val="24"/>
                    </w:rPr>
                    <w:t>FY 1</w:t>
                  </w:r>
                  <w:r w:rsidR="00567C4A">
                    <w:rPr>
                      <w:sz w:val="24"/>
                      <w:szCs w:val="24"/>
                    </w:rPr>
                    <w:t>9</w:t>
                  </w:r>
                  <w:r w:rsidRPr="000B51AE">
                    <w:rPr>
                      <w:sz w:val="24"/>
                      <w:szCs w:val="24"/>
                    </w:rPr>
                    <w:t>-</w:t>
                  </w:r>
                  <w:r w:rsidR="00567C4A">
                    <w:rPr>
                      <w:sz w:val="24"/>
                      <w:szCs w:val="24"/>
                    </w:rPr>
                    <w:t>20</w:t>
                  </w:r>
                </w:p>
              </w:tc>
              <w:tc>
                <w:tcPr>
                  <w:tcW w:w="1170" w:type="dxa"/>
                </w:tcPr>
                <w:p w14:paraId="05BC79F6" w14:textId="2AFD044D" w:rsidR="0035125C" w:rsidRPr="000B51AE" w:rsidRDefault="0035125C" w:rsidP="0035125C">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0B51AE">
                    <w:rPr>
                      <w:sz w:val="24"/>
                      <w:szCs w:val="24"/>
                    </w:rPr>
                    <w:t xml:space="preserve">FY </w:t>
                  </w:r>
                  <w:r>
                    <w:rPr>
                      <w:sz w:val="24"/>
                      <w:szCs w:val="24"/>
                    </w:rPr>
                    <w:t>20</w:t>
                  </w:r>
                  <w:r w:rsidR="00567C4A">
                    <w:rPr>
                      <w:sz w:val="24"/>
                      <w:szCs w:val="24"/>
                    </w:rPr>
                    <w:t>-21</w:t>
                  </w:r>
                </w:p>
              </w:tc>
            </w:tr>
            <w:tr w:rsidR="0035125C" w:rsidRPr="00653DDB" w14:paraId="32AEAB23" w14:textId="7A8BC43B" w:rsidTr="00D0487C">
              <w:trPr>
                <w:jc w:val="center"/>
              </w:trPr>
              <w:tc>
                <w:tcPr>
                  <w:cnfStyle w:val="001000000000" w:firstRow="0" w:lastRow="0" w:firstColumn="1" w:lastColumn="0" w:oddVBand="0" w:evenVBand="0" w:oddHBand="0" w:evenHBand="0" w:firstRowFirstColumn="0" w:firstRowLastColumn="0" w:lastRowFirstColumn="0" w:lastRowLastColumn="0"/>
                  <w:tcW w:w="2800" w:type="dxa"/>
                </w:tcPr>
                <w:p w14:paraId="373EE0B6" w14:textId="77777777" w:rsidR="0035125C" w:rsidRPr="00653DDB" w:rsidRDefault="0035125C" w:rsidP="0035125C">
                  <w:pPr>
                    <w:contextualSpacing/>
                    <w:rPr>
                      <w:b w:val="0"/>
                      <w:sz w:val="24"/>
                      <w:szCs w:val="24"/>
                    </w:rPr>
                  </w:pPr>
                  <w:r w:rsidRPr="00653DDB">
                    <w:rPr>
                      <w:sz w:val="24"/>
                      <w:szCs w:val="24"/>
                    </w:rPr>
                    <w:t>Residential</w:t>
                  </w:r>
                </w:p>
              </w:tc>
              <w:tc>
                <w:tcPr>
                  <w:tcW w:w="1170" w:type="dxa"/>
                </w:tcPr>
                <w:p w14:paraId="13A222A3" w14:textId="2447F6BC" w:rsidR="0035125C" w:rsidRPr="00D0487C" w:rsidRDefault="00D0487C" w:rsidP="0035125C">
                  <w:pPr>
                    <w:contextualSpacing/>
                    <w:jc w:val="center"/>
                    <w:cnfStyle w:val="000000000000" w:firstRow="0" w:lastRow="0" w:firstColumn="0" w:lastColumn="0" w:oddVBand="0" w:evenVBand="0" w:oddHBand="0" w:evenHBand="0" w:firstRowFirstColumn="0" w:firstRowLastColumn="0" w:lastRowFirstColumn="0" w:lastRowLastColumn="0"/>
                    <w:rPr>
                      <w:bCs/>
                      <w:sz w:val="24"/>
                      <w:szCs w:val="24"/>
                    </w:rPr>
                  </w:pPr>
                  <w:r w:rsidRPr="00D0487C">
                    <w:rPr>
                      <w:bCs/>
                      <w:sz w:val="24"/>
                      <w:szCs w:val="24"/>
                    </w:rPr>
                    <w:t>61%</w:t>
                  </w:r>
                </w:p>
              </w:tc>
              <w:tc>
                <w:tcPr>
                  <w:tcW w:w="1170" w:type="dxa"/>
                </w:tcPr>
                <w:p w14:paraId="455A1B94" w14:textId="3847AF0A" w:rsidR="0035125C" w:rsidRPr="00D0487C" w:rsidRDefault="00813873" w:rsidP="0035125C">
                  <w:pPr>
                    <w:contextualSpacing/>
                    <w:jc w:val="center"/>
                    <w:cnfStyle w:val="000000000000" w:firstRow="0" w:lastRow="0" w:firstColumn="0" w:lastColumn="0" w:oddVBand="0" w:evenVBand="0" w:oddHBand="0" w:evenHBand="0" w:firstRowFirstColumn="0" w:firstRowLastColumn="0" w:lastRowFirstColumn="0" w:lastRowLastColumn="0"/>
                    <w:rPr>
                      <w:bCs/>
                      <w:sz w:val="24"/>
                      <w:szCs w:val="24"/>
                    </w:rPr>
                  </w:pPr>
                  <w:r w:rsidRPr="00D0487C">
                    <w:rPr>
                      <w:bCs/>
                      <w:sz w:val="24"/>
                      <w:szCs w:val="24"/>
                    </w:rPr>
                    <w:t>72%</w:t>
                  </w:r>
                </w:p>
              </w:tc>
            </w:tr>
            <w:tr w:rsidR="0035125C" w:rsidRPr="00653DDB" w14:paraId="1BAA159E" w14:textId="546F1260" w:rsidTr="00D0487C">
              <w:trPr>
                <w:jc w:val="center"/>
              </w:trPr>
              <w:tc>
                <w:tcPr>
                  <w:cnfStyle w:val="001000000000" w:firstRow="0" w:lastRow="0" w:firstColumn="1" w:lastColumn="0" w:oddVBand="0" w:evenVBand="0" w:oddHBand="0" w:evenHBand="0" w:firstRowFirstColumn="0" w:firstRowLastColumn="0" w:lastRowFirstColumn="0" w:lastRowLastColumn="0"/>
                  <w:tcW w:w="2800" w:type="dxa"/>
                </w:tcPr>
                <w:p w14:paraId="71E81B87" w14:textId="77777777" w:rsidR="0035125C" w:rsidRPr="00653DDB" w:rsidRDefault="0035125C" w:rsidP="0035125C">
                  <w:pPr>
                    <w:contextualSpacing/>
                    <w:rPr>
                      <w:sz w:val="24"/>
                      <w:szCs w:val="24"/>
                    </w:rPr>
                  </w:pPr>
                  <w:r w:rsidRPr="00653DDB">
                    <w:rPr>
                      <w:sz w:val="24"/>
                      <w:szCs w:val="24"/>
                    </w:rPr>
                    <w:t>Community Based</w:t>
                  </w:r>
                </w:p>
              </w:tc>
              <w:tc>
                <w:tcPr>
                  <w:tcW w:w="1170" w:type="dxa"/>
                </w:tcPr>
                <w:p w14:paraId="750452E5" w14:textId="56835E00" w:rsidR="0035125C" w:rsidRPr="00D0487C" w:rsidRDefault="00D0487C" w:rsidP="0035125C">
                  <w:pPr>
                    <w:contextualSpacing/>
                    <w:jc w:val="center"/>
                    <w:cnfStyle w:val="000000000000" w:firstRow="0" w:lastRow="0" w:firstColumn="0" w:lastColumn="0" w:oddVBand="0" w:evenVBand="0" w:oddHBand="0" w:evenHBand="0" w:firstRowFirstColumn="0" w:firstRowLastColumn="0" w:lastRowFirstColumn="0" w:lastRowLastColumn="0"/>
                    <w:rPr>
                      <w:bCs/>
                      <w:sz w:val="24"/>
                      <w:szCs w:val="24"/>
                    </w:rPr>
                  </w:pPr>
                  <w:r w:rsidRPr="00D0487C">
                    <w:rPr>
                      <w:bCs/>
                      <w:sz w:val="24"/>
                      <w:szCs w:val="24"/>
                    </w:rPr>
                    <w:t>79%</w:t>
                  </w:r>
                </w:p>
              </w:tc>
              <w:tc>
                <w:tcPr>
                  <w:tcW w:w="1170" w:type="dxa"/>
                </w:tcPr>
                <w:p w14:paraId="4AB5118A" w14:textId="2B4D3B6A" w:rsidR="0035125C" w:rsidRPr="00D0487C" w:rsidRDefault="00813873" w:rsidP="0035125C">
                  <w:pPr>
                    <w:contextualSpacing/>
                    <w:jc w:val="center"/>
                    <w:cnfStyle w:val="000000000000" w:firstRow="0" w:lastRow="0" w:firstColumn="0" w:lastColumn="0" w:oddVBand="0" w:evenVBand="0" w:oddHBand="0" w:evenHBand="0" w:firstRowFirstColumn="0" w:firstRowLastColumn="0" w:lastRowFirstColumn="0" w:lastRowLastColumn="0"/>
                    <w:rPr>
                      <w:bCs/>
                      <w:sz w:val="24"/>
                      <w:szCs w:val="24"/>
                    </w:rPr>
                  </w:pPr>
                  <w:r w:rsidRPr="00D0487C">
                    <w:rPr>
                      <w:bCs/>
                      <w:sz w:val="24"/>
                      <w:szCs w:val="24"/>
                    </w:rPr>
                    <w:t>82%</w:t>
                  </w:r>
                </w:p>
              </w:tc>
            </w:tr>
            <w:bookmarkEnd w:id="0"/>
          </w:tbl>
          <w:p w14:paraId="7AEB4E8D" w14:textId="77777777" w:rsidR="00F6290E" w:rsidRPr="00653DDB" w:rsidRDefault="00F6290E" w:rsidP="00F6290E">
            <w:pPr>
              <w:contextualSpacing/>
              <w:rPr>
                <w:rFonts w:eastAsiaTheme="minorHAnsi"/>
                <w:sz w:val="24"/>
                <w:szCs w:val="24"/>
              </w:rPr>
            </w:pPr>
          </w:p>
        </w:tc>
      </w:tr>
      <w:tr w:rsidR="00F95017" w:rsidRPr="00E14996" w14:paraId="462AE1E2" w14:textId="77777777" w:rsidTr="00FA493F">
        <w:tc>
          <w:tcPr>
            <w:tcW w:w="9350" w:type="dxa"/>
            <w:tcMar>
              <w:top w:w="43" w:type="dxa"/>
              <w:left w:w="115" w:type="dxa"/>
              <w:bottom w:w="43" w:type="dxa"/>
              <w:right w:w="115"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0"/>
            </w:tblGrid>
            <w:tr w:rsidR="00F95017" w:rsidRPr="00F95017" w14:paraId="7E1AC183" w14:textId="77777777" w:rsidTr="00AE09B4">
              <w:tc>
                <w:tcPr>
                  <w:tcW w:w="9350" w:type="dxa"/>
                  <w:tcMar>
                    <w:top w:w="43" w:type="dxa"/>
                    <w:left w:w="115" w:type="dxa"/>
                    <w:bottom w:w="43" w:type="dxa"/>
                    <w:right w:w="115" w:type="dxa"/>
                  </w:tcMar>
                </w:tcPr>
                <w:p w14:paraId="36F9B6C2" w14:textId="77777777" w:rsidR="00F95017" w:rsidRPr="00F95017" w:rsidRDefault="00F95017" w:rsidP="00F95017">
                  <w:pPr>
                    <w:rPr>
                      <w:rFonts w:eastAsiaTheme="minorHAnsi"/>
                      <w:b/>
                      <w:sz w:val="24"/>
                      <w:szCs w:val="24"/>
                    </w:rPr>
                  </w:pPr>
                </w:p>
                <w:p w14:paraId="24E4F1BE" w14:textId="77777777" w:rsidR="00F95017" w:rsidRPr="00F95017" w:rsidRDefault="00F95017" w:rsidP="00F95017">
                  <w:pPr>
                    <w:rPr>
                      <w:rFonts w:eastAsiaTheme="minorHAnsi"/>
                      <w:sz w:val="24"/>
                      <w:szCs w:val="24"/>
                    </w:rPr>
                  </w:pPr>
                  <w:r w:rsidRPr="00F95017">
                    <w:rPr>
                      <w:rFonts w:eastAsiaTheme="minorHAnsi"/>
                      <w:b/>
                      <w:sz w:val="24"/>
                      <w:szCs w:val="24"/>
                    </w:rPr>
                    <w:t xml:space="preserve">Goal 2:  One hundred percent (100%) of employees will be compliant with training requirements. </w:t>
                  </w:r>
                </w:p>
              </w:tc>
            </w:tr>
            <w:tr w:rsidR="00F95017" w:rsidRPr="00F95017" w14:paraId="303143F2" w14:textId="77777777" w:rsidTr="00AE09B4">
              <w:tc>
                <w:tcPr>
                  <w:tcW w:w="9350" w:type="dxa"/>
                  <w:tcMar>
                    <w:top w:w="43" w:type="dxa"/>
                    <w:left w:w="115" w:type="dxa"/>
                    <w:bottom w:w="43" w:type="dxa"/>
                    <w:right w:w="115" w:type="dxa"/>
                  </w:tcMar>
                </w:tcPr>
                <w:p w14:paraId="637EC755" w14:textId="77777777" w:rsidR="00F95017" w:rsidRPr="00F95017" w:rsidRDefault="00F95017" w:rsidP="00F95017">
                  <w:pPr>
                    <w:ind w:left="690"/>
                    <w:rPr>
                      <w:b/>
                      <w:sz w:val="24"/>
                      <w:szCs w:val="24"/>
                    </w:rPr>
                  </w:pPr>
                </w:p>
                <w:p w14:paraId="11B1F4C1" w14:textId="2E67524C" w:rsidR="00F95017" w:rsidRPr="00F95017" w:rsidRDefault="00F95017" w:rsidP="00F95017">
                  <w:pPr>
                    <w:ind w:left="690"/>
                    <w:rPr>
                      <w:rFonts w:eastAsiaTheme="minorHAnsi"/>
                      <w:sz w:val="24"/>
                      <w:szCs w:val="24"/>
                    </w:rPr>
                  </w:pPr>
                  <w:r w:rsidRPr="00F95017">
                    <w:rPr>
                      <w:rFonts w:eastAsiaTheme="minorHAnsi"/>
                      <w:b/>
                      <w:sz w:val="24"/>
                      <w:szCs w:val="24"/>
                    </w:rPr>
                    <w:t xml:space="preserve">Objective 1:  </w:t>
                  </w:r>
                  <w:r w:rsidR="00567C4A">
                    <w:rPr>
                      <w:rFonts w:eastAsiaTheme="minorHAnsi"/>
                      <w:b/>
                      <w:sz w:val="24"/>
                      <w:szCs w:val="24"/>
                    </w:rPr>
                    <w:t xml:space="preserve">100% </w:t>
                  </w:r>
                  <w:r w:rsidRPr="00F95017">
                    <w:rPr>
                      <w:rFonts w:eastAsiaTheme="minorHAnsi"/>
                      <w:sz w:val="24"/>
                      <w:szCs w:val="24"/>
                    </w:rPr>
                    <w:t xml:space="preserve">of BWDH </w:t>
                  </w:r>
                  <w:r w:rsidR="00567C4A">
                    <w:rPr>
                      <w:rFonts w:eastAsiaTheme="minorHAnsi"/>
                      <w:sz w:val="24"/>
                      <w:szCs w:val="24"/>
                    </w:rPr>
                    <w:t xml:space="preserve">employees </w:t>
                  </w:r>
                  <w:r w:rsidRPr="00F95017">
                    <w:rPr>
                      <w:rFonts w:eastAsiaTheme="minorHAnsi"/>
                      <w:sz w:val="24"/>
                      <w:szCs w:val="24"/>
                    </w:rPr>
                    <w:t>will be compliant with training requirements set forth by the contracting agencies.</w:t>
                  </w:r>
                </w:p>
                <w:p w14:paraId="730740AA" w14:textId="77777777" w:rsidR="00F95017" w:rsidRPr="00F95017" w:rsidRDefault="00F95017" w:rsidP="00F95017">
                  <w:pPr>
                    <w:ind w:left="690"/>
                    <w:rPr>
                      <w:sz w:val="24"/>
                      <w:szCs w:val="24"/>
                    </w:rPr>
                  </w:pPr>
                </w:p>
                <w:p w14:paraId="7848AE91" w14:textId="0966DEE9" w:rsidR="00F95017" w:rsidRPr="00F95017" w:rsidRDefault="00F95017" w:rsidP="00F95017">
                  <w:pPr>
                    <w:ind w:left="690"/>
                    <w:rPr>
                      <w:sz w:val="24"/>
                      <w:szCs w:val="24"/>
                    </w:rPr>
                  </w:pPr>
                  <w:r w:rsidRPr="00F95017">
                    <w:rPr>
                      <w:b/>
                      <w:sz w:val="24"/>
                      <w:szCs w:val="24"/>
                    </w:rPr>
                    <w:t xml:space="preserve">Objective 2:  </w:t>
                  </w:r>
                  <w:r w:rsidR="00567C4A">
                    <w:rPr>
                      <w:b/>
                      <w:sz w:val="24"/>
                      <w:szCs w:val="24"/>
                    </w:rPr>
                    <w:t>100%</w:t>
                  </w:r>
                  <w:r w:rsidRPr="00F95017">
                    <w:rPr>
                      <w:sz w:val="24"/>
                      <w:szCs w:val="24"/>
                    </w:rPr>
                    <w:t xml:space="preserve"> of BWDH </w:t>
                  </w:r>
                  <w:r w:rsidR="00567C4A">
                    <w:rPr>
                      <w:sz w:val="24"/>
                      <w:szCs w:val="24"/>
                    </w:rPr>
                    <w:t xml:space="preserve">employees </w:t>
                  </w:r>
                  <w:r w:rsidRPr="00F95017">
                    <w:rPr>
                      <w:sz w:val="24"/>
                      <w:szCs w:val="24"/>
                    </w:rPr>
                    <w:t xml:space="preserve">will be compliant with training requirements set forth by BWDH.  </w:t>
                  </w:r>
                </w:p>
                <w:p w14:paraId="175DF7C6" w14:textId="77777777" w:rsidR="00F95017" w:rsidRPr="00F95017" w:rsidRDefault="00F95017" w:rsidP="00F95017">
                  <w:pPr>
                    <w:ind w:left="690"/>
                    <w:rPr>
                      <w:sz w:val="24"/>
                      <w:szCs w:val="24"/>
                    </w:rPr>
                  </w:pPr>
                </w:p>
                <w:p w14:paraId="0AF72D97" w14:textId="77777777" w:rsidR="00F95017" w:rsidRPr="00F95017" w:rsidRDefault="00F95017" w:rsidP="00F95017">
                  <w:pPr>
                    <w:ind w:left="690"/>
                    <w:rPr>
                      <w:sz w:val="24"/>
                      <w:szCs w:val="24"/>
                    </w:rPr>
                  </w:pPr>
                  <w:r w:rsidRPr="00F95017">
                    <w:rPr>
                      <w:b/>
                      <w:sz w:val="24"/>
                      <w:szCs w:val="24"/>
                    </w:rPr>
                    <w:t xml:space="preserve">Strategy 1:  </w:t>
                  </w:r>
                  <w:r w:rsidRPr="00F95017">
                    <w:rPr>
                      <w:sz w:val="24"/>
                      <w:szCs w:val="24"/>
                    </w:rPr>
                    <w:t>Employees are to complete all required trainings and are informed if they fail to complete the required trainings they will be removed from the schedule until completion.</w:t>
                  </w:r>
                </w:p>
                <w:p w14:paraId="479CB858" w14:textId="77777777" w:rsidR="00F95017" w:rsidRPr="00F95017" w:rsidRDefault="00F95017" w:rsidP="00F95017">
                  <w:pPr>
                    <w:ind w:left="690"/>
                    <w:rPr>
                      <w:sz w:val="24"/>
                      <w:szCs w:val="24"/>
                    </w:rPr>
                  </w:pPr>
                </w:p>
                <w:p w14:paraId="6258F48A" w14:textId="77777777" w:rsidR="00F95017" w:rsidRPr="00F95017" w:rsidRDefault="00F95017" w:rsidP="00F95017">
                  <w:pPr>
                    <w:ind w:left="690"/>
                    <w:rPr>
                      <w:sz w:val="24"/>
                      <w:szCs w:val="24"/>
                    </w:rPr>
                  </w:pPr>
                  <w:r w:rsidRPr="00F95017">
                    <w:rPr>
                      <w:b/>
                      <w:sz w:val="24"/>
                      <w:szCs w:val="24"/>
                    </w:rPr>
                    <w:t>Strategy 2:</w:t>
                  </w:r>
                  <w:r w:rsidRPr="00F95017">
                    <w:rPr>
                      <w:sz w:val="24"/>
                      <w:szCs w:val="24"/>
                    </w:rPr>
                    <w:t xml:space="preserve">  Supervisors will review the monthly training report and ensure employees complete required trainings.</w:t>
                  </w:r>
                </w:p>
                <w:p w14:paraId="09AA338B" w14:textId="77777777" w:rsidR="00F95017" w:rsidRPr="00F95017" w:rsidRDefault="00F95017" w:rsidP="00F95017">
                  <w:pPr>
                    <w:ind w:left="690"/>
                    <w:rPr>
                      <w:sz w:val="24"/>
                      <w:szCs w:val="24"/>
                    </w:rPr>
                  </w:pPr>
                </w:p>
                <w:p w14:paraId="61881411" w14:textId="1CFA2775" w:rsidR="00F95017" w:rsidRPr="00F95017" w:rsidRDefault="00F95017" w:rsidP="00F95017">
                  <w:pPr>
                    <w:ind w:left="690"/>
                    <w:rPr>
                      <w:sz w:val="24"/>
                      <w:szCs w:val="24"/>
                    </w:rPr>
                  </w:pPr>
                  <w:r w:rsidRPr="00F95017">
                    <w:rPr>
                      <w:b/>
                      <w:sz w:val="24"/>
                      <w:szCs w:val="24"/>
                    </w:rPr>
                    <w:t>Strategy 3:</w:t>
                  </w:r>
                  <w:r w:rsidRPr="00F95017">
                    <w:rPr>
                      <w:sz w:val="24"/>
                      <w:szCs w:val="24"/>
                    </w:rPr>
                    <w:t xml:space="preserve">  </w:t>
                  </w:r>
                  <w:r w:rsidR="00567C4A">
                    <w:rPr>
                      <w:sz w:val="24"/>
                      <w:szCs w:val="24"/>
                    </w:rPr>
                    <w:t>Administrative Services Division Director</w:t>
                  </w:r>
                  <w:r w:rsidRPr="00F95017">
                    <w:rPr>
                      <w:sz w:val="24"/>
                      <w:szCs w:val="24"/>
                    </w:rPr>
                    <w:t xml:space="preserve"> will monitor quarterly training compliance.</w:t>
                  </w:r>
                </w:p>
                <w:p w14:paraId="3C76AF56" w14:textId="77777777" w:rsidR="00F95017" w:rsidRPr="00F95017" w:rsidRDefault="00F95017" w:rsidP="00F95017">
                  <w:pPr>
                    <w:rPr>
                      <w:sz w:val="24"/>
                      <w:szCs w:val="24"/>
                    </w:rPr>
                  </w:pPr>
                </w:p>
              </w:tc>
            </w:tr>
            <w:tr w:rsidR="00F95017" w:rsidRPr="00F95017" w14:paraId="12AB775E" w14:textId="77777777" w:rsidTr="00AE09B4">
              <w:trPr>
                <w:trHeight w:val="299"/>
              </w:trPr>
              <w:tc>
                <w:tcPr>
                  <w:tcW w:w="9350" w:type="dxa"/>
                  <w:tcMar>
                    <w:top w:w="43" w:type="dxa"/>
                    <w:left w:w="115" w:type="dxa"/>
                    <w:bottom w:w="43" w:type="dxa"/>
                    <w:right w:w="115" w:type="dxa"/>
                  </w:tcMar>
                </w:tcPr>
                <w:p w14:paraId="6D085C40" w14:textId="77777777" w:rsidR="00F95017" w:rsidRPr="00F95017" w:rsidRDefault="00F95017" w:rsidP="00F95017">
                  <w:pPr>
                    <w:ind w:left="690"/>
                    <w:rPr>
                      <w:sz w:val="24"/>
                      <w:szCs w:val="24"/>
                    </w:rPr>
                  </w:pPr>
                  <w:r w:rsidRPr="00F95017">
                    <w:rPr>
                      <w:b/>
                      <w:sz w:val="24"/>
                      <w:szCs w:val="24"/>
                    </w:rPr>
                    <w:t>Strategy 4:</w:t>
                  </w:r>
                  <w:r w:rsidRPr="00F95017">
                    <w:rPr>
                      <w:sz w:val="24"/>
                      <w:szCs w:val="24"/>
                    </w:rPr>
                    <w:t xml:space="preserve">  Division director will follow up with any program supervisor that is non-compliant and create an action plan.</w:t>
                  </w:r>
                </w:p>
                <w:p w14:paraId="74C7EC12" w14:textId="77777777" w:rsidR="00F95017" w:rsidRPr="00F95017" w:rsidRDefault="00F95017" w:rsidP="00F95017">
                  <w:pPr>
                    <w:ind w:left="690"/>
                    <w:rPr>
                      <w:sz w:val="24"/>
                      <w:szCs w:val="24"/>
                    </w:rPr>
                  </w:pPr>
                </w:p>
                <w:p w14:paraId="2329B903" w14:textId="77777777" w:rsidR="00F95017" w:rsidRPr="00F95017" w:rsidRDefault="00F95017" w:rsidP="00567C4A">
                  <w:pPr>
                    <w:ind w:left="690"/>
                    <w:rPr>
                      <w:b/>
                      <w:sz w:val="24"/>
                      <w:szCs w:val="24"/>
                    </w:rPr>
                  </w:pPr>
                </w:p>
              </w:tc>
            </w:tr>
          </w:tbl>
          <w:tbl>
            <w:tblPr>
              <w:tblStyle w:val="GridTable1Light-Accent1"/>
              <w:tblW w:w="0" w:type="auto"/>
              <w:jc w:val="center"/>
              <w:tblLook w:val="04A0" w:firstRow="1" w:lastRow="0" w:firstColumn="1" w:lastColumn="0" w:noHBand="0" w:noVBand="1"/>
            </w:tblPr>
            <w:tblGrid>
              <w:gridCol w:w="2800"/>
              <w:gridCol w:w="1395"/>
              <w:gridCol w:w="1395"/>
            </w:tblGrid>
            <w:tr w:rsidR="004A3312" w:rsidRPr="00F95017" w14:paraId="3DC9850D" w14:textId="37DFE283" w:rsidTr="005D55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0" w:type="dxa"/>
                </w:tcPr>
                <w:p w14:paraId="570F0B5E" w14:textId="77777777" w:rsidR="004A3312" w:rsidRPr="00F95017" w:rsidRDefault="004A3312" w:rsidP="00F95017">
                  <w:pPr>
                    <w:contextualSpacing/>
                    <w:jc w:val="center"/>
                    <w:rPr>
                      <w:b w:val="0"/>
                      <w:sz w:val="24"/>
                      <w:szCs w:val="24"/>
                    </w:rPr>
                  </w:pPr>
                  <w:r w:rsidRPr="00F95017">
                    <w:rPr>
                      <w:sz w:val="24"/>
                      <w:szCs w:val="24"/>
                    </w:rPr>
                    <w:lastRenderedPageBreak/>
                    <w:t>Training Compliance</w:t>
                  </w:r>
                </w:p>
              </w:tc>
              <w:tc>
                <w:tcPr>
                  <w:tcW w:w="1395" w:type="dxa"/>
                </w:tcPr>
                <w:p w14:paraId="1F2A88A9" w14:textId="39C2DA40" w:rsidR="004A3312" w:rsidRPr="00782958" w:rsidRDefault="004A3312" w:rsidP="00F95017">
                  <w:pPr>
                    <w:contextualSpacing/>
                    <w:cnfStyle w:val="100000000000" w:firstRow="1" w:lastRow="0" w:firstColumn="0" w:lastColumn="0" w:oddVBand="0" w:evenVBand="0" w:oddHBand="0" w:evenHBand="0" w:firstRowFirstColumn="0" w:firstRowLastColumn="0" w:lastRowFirstColumn="0" w:lastRowLastColumn="0"/>
                    <w:rPr>
                      <w:b w:val="0"/>
                      <w:sz w:val="24"/>
                      <w:szCs w:val="24"/>
                      <w:highlight w:val="yellow"/>
                    </w:rPr>
                  </w:pPr>
                  <w:r w:rsidRPr="00D0487C">
                    <w:rPr>
                      <w:sz w:val="24"/>
                      <w:szCs w:val="24"/>
                    </w:rPr>
                    <w:t xml:space="preserve">FY </w:t>
                  </w:r>
                  <w:r w:rsidR="00567C4A" w:rsidRPr="00D0487C">
                    <w:rPr>
                      <w:sz w:val="24"/>
                      <w:szCs w:val="24"/>
                    </w:rPr>
                    <w:t>19-20</w:t>
                  </w:r>
                </w:p>
              </w:tc>
              <w:tc>
                <w:tcPr>
                  <w:tcW w:w="1395" w:type="dxa"/>
                </w:tcPr>
                <w:p w14:paraId="23019103" w14:textId="69B9E400" w:rsidR="004A3312" w:rsidRPr="000B51AE" w:rsidRDefault="004A3312" w:rsidP="00F95017">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0B51AE">
                    <w:rPr>
                      <w:sz w:val="24"/>
                      <w:szCs w:val="24"/>
                    </w:rPr>
                    <w:t xml:space="preserve">FY </w:t>
                  </w:r>
                  <w:r>
                    <w:rPr>
                      <w:sz w:val="24"/>
                      <w:szCs w:val="24"/>
                    </w:rPr>
                    <w:t>20</w:t>
                  </w:r>
                  <w:r w:rsidR="00567C4A">
                    <w:rPr>
                      <w:sz w:val="24"/>
                      <w:szCs w:val="24"/>
                    </w:rPr>
                    <w:t>-21</w:t>
                  </w:r>
                </w:p>
              </w:tc>
            </w:tr>
            <w:tr w:rsidR="004A3312" w:rsidRPr="00F95017" w14:paraId="7ABF70D9" w14:textId="0E24D644" w:rsidTr="005D553E">
              <w:trPr>
                <w:jc w:val="center"/>
              </w:trPr>
              <w:tc>
                <w:tcPr>
                  <w:cnfStyle w:val="001000000000" w:firstRow="0" w:lastRow="0" w:firstColumn="1" w:lastColumn="0" w:oddVBand="0" w:evenVBand="0" w:oddHBand="0" w:evenHBand="0" w:firstRowFirstColumn="0" w:firstRowLastColumn="0" w:lastRowFirstColumn="0" w:lastRowLastColumn="0"/>
                  <w:tcW w:w="2800" w:type="dxa"/>
                </w:tcPr>
                <w:p w14:paraId="77020C66" w14:textId="3947766E" w:rsidR="004A3312" w:rsidRPr="00F95017" w:rsidRDefault="00D0487C" w:rsidP="00F95017">
                  <w:pPr>
                    <w:contextualSpacing/>
                    <w:rPr>
                      <w:sz w:val="24"/>
                      <w:szCs w:val="24"/>
                    </w:rPr>
                  </w:pPr>
                  <w:r>
                    <w:rPr>
                      <w:sz w:val="24"/>
                      <w:szCs w:val="24"/>
                    </w:rPr>
                    <w:t>Internal Training Requirements</w:t>
                  </w:r>
                </w:p>
              </w:tc>
              <w:tc>
                <w:tcPr>
                  <w:tcW w:w="1395" w:type="dxa"/>
                </w:tcPr>
                <w:p w14:paraId="0FC45A0D" w14:textId="4932919E" w:rsidR="004A3312" w:rsidRPr="00D0487C" w:rsidRDefault="004A3312" w:rsidP="00F95017">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D0487C">
                    <w:rPr>
                      <w:sz w:val="24"/>
                      <w:szCs w:val="24"/>
                    </w:rPr>
                    <w:t>95%</w:t>
                  </w:r>
                </w:p>
              </w:tc>
              <w:tc>
                <w:tcPr>
                  <w:tcW w:w="1395" w:type="dxa"/>
                </w:tcPr>
                <w:p w14:paraId="363CAEB1" w14:textId="0614CC1C" w:rsidR="004A3312" w:rsidRPr="00F95017" w:rsidRDefault="00BF03AB" w:rsidP="00F95017">
                  <w:pPr>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96%</w:t>
                  </w:r>
                </w:p>
              </w:tc>
            </w:tr>
            <w:tr w:rsidR="004A3312" w:rsidRPr="00F95017" w14:paraId="2DE307C7" w14:textId="51069AC9" w:rsidTr="005D553E">
              <w:trPr>
                <w:jc w:val="center"/>
              </w:trPr>
              <w:tc>
                <w:tcPr>
                  <w:cnfStyle w:val="001000000000" w:firstRow="0" w:lastRow="0" w:firstColumn="1" w:lastColumn="0" w:oddVBand="0" w:evenVBand="0" w:oddHBand="0" w:evenHBand="0" w:firstRowFirstColumn="0" w:firstRowLastColumn="0" w:lastRowFirstColumn="0" w:lastRowLastColumn="0"/>
                  <w:tcW w:w="2800" w:type="dxa"/>
                </w:tcPr>
                <w:p w14:paraId="1D5923A7" w14:textId="06A6EC48" w:rsidR="004A3312" w:rsidRPr="00F95017" w:rsidRDefault="00D0487C" w:rsidP="00F95017">
                  <w:pPr>
                    <w:contextualSpacing/>
                    <w:rPr>
                      <w:b w:val="0"/>
                      <w:sz w:val="24"/>
                      <w:szCs w:val="24"/>
                    </w:rPr>
                  </w:pPr>
                  <w:r>
                    <w:rPr>
                      <w:sz w:val="24"/>
                      <w:szCs w:val="24"/>
                    </w:rPr>
                    <w:t>External Training Requirements</w:t>
                  </w:r>
                </w:p>
              </w:tc>
              <w:tc>
                <w:tcPr>
                  <w:tcW w:w="1395" w:type="dxa"/>
                </w:tcPr>
                <w:p w14:paraId="0BF0BF2E" w14:textId="4A31E6A0" w:rsidR="004A3312" w:rsidRPr="00D0487C" w:rsidRDefault="004A3312" w:rsidP="00F95017">
                  <w:pPr>
                    <w:contextualSpacing/>
                    <w:jc w:val="center"/>
                    <w:cnfStyle w:val="000000000000" w:firstRow="0" w:lastRow="0" w:firstColumn="0" w:lastColumn="0" w:oddVBand="0" w:evenVBand="0" w:oddHBand="0" w:evenHBand="0" w:firstRowFirstColumn="0" w:firstRowLastColumn="0" w:lastRowFirstColumn="0" w:lastRowLastColumn="0"/>
                    <w:rPr>
                      <w:bCs/>
                      <w:sz w:val="24"/>
                      <w:szCs w:val="24"/>
                    </w:rPr>
                  </w:pPr>
                  <w:r w:rsidRPr="00D0487C">
                    <w:rPr>
                      <w:bCs/>
                      <w:sz w:val="24"/>
                      <w:szCs w:val="24"/>
                    </w:rPr>
                    <w:t>*</w:t>
                  </w:r>
                  <w:r w:rsidR="00567C4A" w:rsidRPr="00D0487C">
                    <w:rPr>
                      <w:bCs/>
                      <w:sz w:val="24"/>
                      <w:szCs w:val="24"/>
                    </w:rPr>
                    <w:t>87</w:t>
                  </w:r>
                  <w:r w:rsidRPr="00D0487C">
                    <w:rPr>
                      <w:bCs/>
                      <w:sz w:val="24"/>
                      <w:szCs w:val="24"/>
                    </w:rPr>
                    <w:t>%</w:t>
                  </w:r>
                </w:p>
              </w:tc>
              <w:tc>
                <w:tcPr>
                  <w:tcW w:w="1395" w:type="dxa"/>
                </w:tcPr>
                <w:p w14:paraId="056CECBC" w14:textId="48C0CE59" w:rsidR="004A3312" w:rsidRPr="00F95017" w:rsidRDefault="00813873" w:rsidP="00F95017">
                  <w:pPr>
                    <w:contextualSpacing/>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92%</w:t>
                  </w:r>
                </w:p>
              </w:tc>
            </w:tr>
          </w:tbl>
          <w:p w14:paraId="15284D51" w14:textId="7B102F76" w:rsidR="00F95017" w:rsidRPr="00F95017" w:rsidRDefault="00F95017" w:rsidP="00F95017">
            <w:pPr>
              <w:rPr>
                <w:rFonts w:eastAsiaTheme="minorHAnsi"/>
                <w:sz w:val="24"/>
                <w:szCs w:val="24"/>
              </w:rPr>
            </w:pPr>
          </w:p>
        </w:tc>
      </w:tr>
      <w:tr w:rsidR="00F95017" w:rsidRPr="00E14996" w14:paraId="0D1B6347" w14:textId="77777777" w:rsidTr="00FA493F">
        <w:tc>
          <w:tcPr>
            <w:tcW w:w="9350" w:type="dxa"/>
            <w:tcMar>
              <w:top w:w="43" w:type="dxa"/>
              <w:left w:w="115" w:type="dxa"/>
              <w:bottom w:w="43" w:type="dxa"/>
              <w:right w:w="115" w:type="dxa"/>
            </w:tcMar>
          </w:tcPr>
          <w:p w14:paraId="777BE5FC" w14:textId="77777777" w:rsidR="00371E3A" w:rsidRDefault="00371E3A" w:rsidP="00F95017">
            <w:pPr>
              <w:rPr>
                <w:rFonts w:eastAsiaTheme="minorHAnsi"/>
                <w:b/>
                <w:sz w:val="24"/>
                <w:szCs w:val="24"/>
              </w:rPr>
            </w:pPr>
          </w:p>
          <w:p w14:paraId="4FBF17AD" w14:textId="70A14FB6" w:rsidR="00F95017" w:rsidRPr="00F95017" w:rsidRDefault="00F95017" w:rsidP="00F95017">
            <w:pPr>
              <w:rPr>
                <w:rFonts w:eastAsiaTheme="minorHAnsi"/>
                <w:b/>
                <w:sz w:val="24"/>
                <w:szCs w:val="24"/>
              </w:rPr>
            </w:pPr>
            <w:r w:rsidRPr="00F95017">
              <w:rPr>
                <w:rFonts w:eastAsiaTheme="minorHAnsi"/>
                <w:b/>
                <w:sz w:val="24"/>
                <w:szCs w:val="24"/>
              </w:rPr>
              <w:t>Goal 3:  To increase awareness of workplace safety</w:t>
            </w:r>
          </w:p>
          <w:p w14:paraId="70FC14DF" w14:textId="77777777" w:rsidR="00F95017" w:rsidRPr="00F95017" w:rsidRDefault="00F95017" w:rsidP="00F95017">
            <w:pPr>
              <w:rPr>
                <w:rFonts w:eastAsiaTheme="minorHAnsi"/>
                <w:b/>
                <w:sz w:val="24"/>
                <w:szCs w:val="24"/>
              </w:rPr>
            </w:pPr>
          </w:p>
          <w:p w14:paraId="11B9A4BA" w14:textId="44385D2E" w:rsidR="00F95017" w:rsidRPr="00F95017" w:rsidRDefault="00F95017" w:rsidP="00F95017">
            <w:pPr>
              <w:pStyle w:val="ListParagraph"/>
              <w:rPr>
                <w:sz w:val="24"/>
                <w:szCs w:val="24"/>
              </w:rPr>
            </w:pPr>
            <w:r w:rsidRPr="00F95017">
              <w:rPr>
                <w:rFonts w:eastAsiaTheme="minorHAnsi"/>
                <w:b/>
                <w:sz w:val="24"/>
                <w:szCs w:val="24"/>
              </w:rPr>
              <w:t xml:space="preserve">Objective 1:  </w:t>
            </w:r>
            <w:r w:rsidRPr="00F95017">
              <w:rPr>
                <w:sz w:val="24"/>
                <w:szCs w:val="24"/>
              </w:rPr>
              <w:t xml:space="preserve">Identify total number of work injuries resulting in medical care only for fiscal year </w:t>
            </w:r>
            <w:r w:rsidR="00860A1B">
              <w:rPr>
                <w:sz w:val="24"/>
                <w:szCs w:val="24"/>
              </w:rPr>
              <w:t>20</w:t>
            </w:r>
            <w:r w:rsidR="00567C4A">
              <w:rPr>
                <w:sz w:val="24"/>
                <w:szCs w:val="24"/>
              </w:rPr>
              <w:t>-21</w:t>
            </w:r>
            <w:r w:rsidRPr="00F95017">
              <w:rPr>
                <w:sz w:val="24"/>
                <w:szCs w:val="24"/>
              </w:rPr>
              <w:t xml:space="preserve"> and decrease this total by </w:t>
            </w:r>
            <w:r w:rsidRPr="00D0487C">
              <w:rPr>
                <w:sz w:val="24"/>
                <w:szCs w:val="24"/>
              </w:rPr>
              <w:t>25%</w:t>
            </w:r>
            <w:r w:rsidRPr="00F95017">
              <w:rPr>
                <w:sz w:val="24"/>
                <w:szCs w:val="24"/>
              </w:rPr>
              <w:t xml:space="preserve"> for fiscal year </w:t>
            </w:r>
            <w:r w:rsidR="00860A1B">
              <w:rPr>
                <w:sz w:val="24"/>
                <w:szCs w:val="24"/>
              </w:rPr>
              <w:t>2</w:t>
            </w:r>
            <w:r w:rsidR="00567C4A">
              <w:rPr>
                <w:sz w:val="24"/>
                <w:szCs w:val="24"/>
              </w:rPr>
              <w:t>1</w:t>
            </w:r>
            <w:r w:rsidR="00860A1B">
              <w:rPr>
                <w:sz w:val="24"/>
                <w:szCs w:val="24"/>
              </w:rPr>
              <w:t>-2</w:t>
            </w:r>
            <w:r w:rsidR="00567C4A">
              <w:rPr>
                <w:sz w:val="24"/>
                <w:szCs w:val="24"/>
              </w:rPr>
              <w:t>2</w:t>
            </w:r>
            <w:r w:rsidRPr="00F95017">
              <w:rPr>
                <w:sz w:val="24"/>
                <w:szCs w:val="24"/>
              </w:rPr>
              <w:t>.</w:t>
            </w:r>
          </w:p>
          <w:p w14:paraId="19F134D6" w14:textId="77777777" w:rsidR="00F95017" w:rsidRPr="00F95017" w:rsidRDefault="00F95017" w:rsidP="00F95017">
            <w:pPr>
              <w:ind w:left="720"/>
              <w:contextualSpacing/>
              <w:rPr>
                <w:rFonts w:eastAsiaTheme="minorHAnsi"/>
                <w:sz w:val="24"/>
                <w:szCs w:val="24"/>
              </w:rPr>
            </w:pPr>
          </w:p>
          <w:p w14:paraId="5584B13C" w14:textId="2F54FCAE" w:rsidR="00F95017" w:rsidRPr="00F95017" w:rsidRDefault="00F95017" w:rsidP="00F95017">
            <w:pPr>
              <w:pStyle w:val="ListParagraph"/>
              <w:rPr>
                <w:sz w:val="24"/>
                <w:szCs w:val="24"/>
              </w:rPr>
            </w:pPr>
            <w:r w:rsidRPr="00F95017">
              <w:rPr>
                <w:rFonts w:eastAsiaTheme="minorHAnsi"/>
                <w:b/>
                <w:sz w:val="24"/>
                <w:szCs w:val="24"/>
              </w:rPr>
              <w:t>Objective 2:</w:t>
            </w:r>
            <w:r w:rsidRPr="00F95017">
              <w:rPr>
                <w:rFonts w:eastAsiaTheme="minorHAnsi"/>
                <w:sz w:val="24"/>
                <w:szCs w:val="24"/>
              </w:rPr>
              <w:t xml:space="preserve">  </w:t>
            </w:r>
            <w:r w:rsidRPr="00F95017">
              <w:rPr>
                <w:sz w:val="24"/>
                <w:szCs w:val="24"/>
              </w:rPr>
              <w:t xml:space="preserve">Identify total cost of worker’s compensation for fiscal year </w:t>
            </w:r>
            <w:r w:rsidR="00567C4A">
              <w:rPr>
                <w:sz w:val="24"/>
                <w:szCs w:val="24"/>
              </w:rPr>
              <w:t>20-21</w:t>
            </w:r>
            <w:r w:rsidRPr="00F95017">
              <w:rPr>
                <w:sz w:val="24"/>
                <w:szCs w:val="24"/>
              </w:rPr>
              <w:t xml:space="preserve"> and decrease this total by </w:t>
            </w:r>
            <w:r w:rsidRPr="00D0487C">
              <w:rPr>
                <w:sz w:val="24"/>
                <w:szCs w:val="24"/>
              </w:rPr>
              <w:t>25%</w:t>
            </w:r>
            <w:r w:rsidRPr="00F95017">
              <w:rPr>
                <w:sz w:val="24"/>
                <w:szCs w:val="24"/>
              </w:rPr>
              <w:t xml:space="preserve"> for fiscal year </w:t>
            </w:r>
            <w:r w:rsidR="00860A1B">
              <w:rPr>
                <w:sz w:val="24"/>
                <w:szCs w:val="24"/>
              </w:rPr>
              <w:t>2</w:t>
            </w:r>
            <w:r w:rsidR="00567C4A">
              <w:rPr>
                <w:sz w:val="24"/>
                <w:szCs w:val="24"/>
              </w:rPr>
              <w:t>1</w:t>
            </w:r>
            <w:r w:rsidR="00860A1B">
              <w:rPr>
                <w:sz w:val="24"/>
                <w:szCs w:val="24"/>
              </w:rPr>
              <w:t>-2</w:t>
            </w:r>
            <w:r w:rsidR="00567C4A">
              <w:rPr>
                <w:sz w:val="24"/>
                <w:szCs w:val="24"/>
              </w:rPr>
              <w:t>2</w:t>
            </w:r>
            <w:r w:rsidRPr="00F95017">
              <w:rPr>
                <w:sz w:val="24"/>
                <w:szCs w:val="24"/>
              </w:rPr>
              <w:t>.</w:t>
            </w:r>
          </w:p>
          <w:p w14:paraId="5E902D2D" w14:textId="77777777" w:rsidR="00F95017" w:rsidRPr="00F95017" w:rsidRDefault="00F95017" w:rsidP="00F95017">
            <w:pPr>
              <w:ind w:left="720"/>
              <w:contextualSpacing/>
              <w:rPr>
                <w:rFonts w:eastAsiaTheme="minorHAnsi"/>
                <w:sz w:val="24"/>
                <w:szCs w:val="24"/>
              </w:rPr>
            </w:pPr>
          </w:p>
          <w:p w14:paraId="5C220424" w14:textId="77777777" w:rsidR="00F95017" w:rsidRPr="00F95017" w:rsidRDefault="00F95017" w:rsidP="00F95017">
            <w:pPr>
              <w:ind w:left="720"/>
              <w:contextualSpacing/>
              <w:rPr>
                <w:rFonts w:eastAsiaTheme="minorHAnsi"/>
                <w:sz w:val="24"/>
                <w:szCs w:val="24"/>
              </w:rPr>
            </w:pPr>
            <w:r w:rsidRPr="00F95017">
              <w:rPr>
                <w:rFonts w:eastAsiaTheme="minorHAnsi"/>
                <w:b/>
                <w:sz w:val="24"/>
                <w:szCs w:val="24"/>
              </w:rPr>
              <w:t xml:space="preserve">Strategy 1:  </w:t>
            </w:r>
            <w:r w:rsidRPr="00F95017">
              <w:rPr>
                <w:sz w:val="24"/>
                <w:szCs w:val="24"/>
              </w:rPr>
              <w:t xml:space="preserve">Offer health and safety training to 100% of employees on slips, trips and falls.  </w:t>
            </w:r>
          </w:p>
          <w:p w14:paraId="2005CF64" w14:textId="77777777" w:rsidR="00F95017" w:rsidRPr="00F95017" w:rsidRDefault="00F95017" w:rsidP="00F95017">
            <w:pPr>
              <w:ind w:left="720"/>
              <w:contextualSpacing/>
              <w:rPr>
                <w:rFonts w:eastAsiaTheme="minorHAnsi"/>
                <w:sz w:val="24"/>
                <w:szCs w:val="24"/>
              </w:rPr>
            </w:pPr>
          </w:p>
          <w:p w14:paraId="19F201E7" w14:textId="77777777" w:rsidR="00F95017" w:rsidRPr="00F95017" w:rsidRDefault="00F95017" w:rsidP="00F95017">
            <w:pPr>
              <w:ind w:left="720"/>
              <w:contextualSpacing/>
              <w:rPr>
                <w:rFonts w:eastAsiaTheme="minorHAnsi"/>
                <w:sz w:val="24"/>
                <w:szCs w:val="24"/>
              </w:rPr>
            </w:pPr>
            <w:r w:rsidRPr="00F95017">
              <w:rPr>
                <w:rFonts w:eastAsiaTheme="minorHAnsi"/>
                <w:b/>
                <w:sz w:val="24"/>
                <w:szCs w:val="24"/>
              </w:rPr>
              <w:t xml:space="preserve">Strategy 2:  </w:t>
            </w:r>
            <w:r w:rsidRPr="00F95017">
              <w:rPr>
                <w:sz w:val="24"/>
                <w:szCs w:val="24"/>
              </w:rPr>
              <w:t>Offer annual health and safety training to 100% of employees on proper lifting techniques.</w:t>
            </w:r>
          </w:p>
          <w:p w14:paraId="743FB4D6" w14:textId="77777777" w:rsidR="00F95017" w:rsidRPr="00F95017" w:rsidRDefault="00F95017" w:rsidP="00F95017">
            <w:pPr>
              <w:ind w:left="720"/>
              <w:contextualSpacing/>
              <w:rPr>
                <w:rFonts w:eastAsiaTheme="minorHAnsi"/>
                <w:sz w:val="24"/>
                <w:szCs w:val="24"/>
              </w:rPr>
            </w:pPr>
          </w:p>
          <w:tbl>
            <w:tblPr>
              <w:tblStyle w:val="GridTable1Light-Accent1"/>
              <w:tblW w:w="0" w:type="auto"/>
              <w:jc w:val="center"/>
              <w:tblLook w:val="04A0" w:firstRow="1" w:lastRow="0" w:firstColumn="1" w:lastColumn="0" w:noHBand="0" w:noVBand="1"/>
            </w:tblPr>
            <w:tblGrid>
              <w:gridCol w:w="2732"/>
              <w:gridCol w:w="1296"/>
              <w:gridCol w:w="1251"/>
            </w:tblGrid>
            <w:tr w:rsidR="00AA4F38" w:rsidRPr="00F95017" w14:paraId="40630E8A" w14:textId="1727B8B0" w:rsidTr="005C38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2" w:type="dxa"/>
                </w:tcPr>
                <w:p w14:paraId="4B095F3E" w14:textId="77777777" w:rsidR="00AA4F38" w:rsidRPr="00F95017" w:rsidRDefault="00AA4F38" w:rsidP="005C387E">
                  <w:pPr>
                    <w:contextualSpacing/>
                    <w:jc w:val="center"/>
                    <w:rPr>
                      <w:bCs w:val="0"/>
                      <w:sz w:val="24"/>
                      <w:szCs w:val="24"/>
                    </w:rPr>
                  </w:pPr>
                  <w:r w:rsidRPr="00F95017">
                    <w:rPr>
                      <w:bCs w:val="0"/>
                      <w:sz w:val="24"/>
                      <w:szCs w:val="24"/>
                    </w:rPr>
                    <w:t>Workplace Safety</w:t>
                  </w:r>
                </w:p>
              </w:tc>
              <w:tc>
                <w:tcPr>
                  <w:tcW w:w="1296" w:type="dxa"/>
                </w:tcPr>
                <w:p w14:paraId="58A4ABE3" w14:textId="33C16EDF" w:rsidR="00AA4F38" w:rsidRPr="00F95017" w:rsidRDefault="00AA4F38" w:rsidP="005C387E">
                  <w:pPr>
                    <w:contextualSpacing/>
                    <w:cnfStyle w:val="100000000000" w:firstRow="1" w:lastRow="0" w:firstColumn="0" w:lastColumn="0" w:oddVBand="0" w:evenVBand="0" w:oddHBand="0" w:evenHBand="0" w:firstRowFirstColumn="0" w:firstRowLastColumn="0" w:lastRowFirstColumn="0" w:lastRowLastColumn="0"/>
                    <w:rPr>
                      <w:b w:val="0"/>
                      <w:sz w:val="24"/>
                      <w:szCs w:val="24"/>
                    </w:rPr>
                  </w:pPr>
                  <w:r w:rsidRPr="000B51AE">
                    <w:rPr>
                      <w:sz w:val="24"/>
                      <w:szCs w:val="24"/>
                    </w:rPr>
                    <w:t>FY 1</w:t>
                  </w:r>
                  <w:r w:rsidR="00567C4A">
                    <w:rPr>
                      <w:sz w:val="24"/>
                      <w:szCs w:val="24"/>
                    </w:rPr>
                    <w:t>9-20</w:t>
                  </w:r>
                </w:p>
              </w:tc>
              <w:tc>
                <w:tcPr>
                  <w:tcW w:w="1245" w:type="dxa"/>
                </w:tcPr>
                <w:p w14:paraId="69E4F2AE" w14:textId="085F99C4" w:rsidR="00AA4F38" w:rsidRPr="000B51AE" w:rsidRDefault="00AA4F38" w:rsidP="005C387E">
                  <w:pPr>
                    <w:contextualSpacing/>
                    <w:cnfStyle w:val="100000000000" w:firstRow="1" w:lastRow="0" w:firstColumn="0" w:lastColumn="0" w:oddVBand="0" w:evenVBand="0" w:oddHBand="0" w:evenHBand="0" w:firstRowFirstColumn="0" w:firstRowLastColumn="0" w:lastRowFirstColumn="0" w:lastRowLastColumn="0"/>
                    <w:rPr>
                      <w:sz w:val="24"/>
                      <w:szCs w:val="24"/>
                    </w:rPr>
                  </w:pPr>
                  <w:r w:rsidRPr="000B51AE">
                    <w:rPr>
                      <w:sz w:val="24"/>
                      <w:szCs w:val="24"/>
                    </w:rPr>
                    <w:t xml:space="preserve">FY </w:t>
                  </w:r>
                  <w:r w:rsidR="00567C4A">
                    <w:rPr>
                      <w:sz w:val="24"/>
                      <w:szCs w:val="24"/>
                    </w:rPr>
                    <w:t>20-21</w:t>
                  </w:r>
                </w:p>
              </w:tc>
            </w:tr>
            <w:tr w:rsidR="00AA4F38" w:rsidRPr="00F95017" w14:paraId="2FE9DAB3" w14:textId="0F3EE6A3" w:rsidTr="005C387E">
              <w:trPr>
                <w:jc w:val="center"/>
              </w:trPr>
              <w:tc>
                <w:tcPr>
                  <w:cnfStyle w:val="001000000000" w:firstRow="0" w:lastRow="0" w:firstColumn="1" w:lastColumn="0" w:oddVBand="0" w:evenVBand="0" w:oddHBand="0" w:evenHBand="0" w:firstRowFirstColumn="0" w:firstRowLastColumn="0" w:lastRowFirstColumn="0" w:lastRowLastColumn="0"/>
                  <w:tcW w:w="2732" w:type="dxa"/>
                </w:tcPr>
                <w:p w14:paraId="33318D44" w14:textId="77777777" w:rsidR="00AA4F38" w:rsidRPr="00F95017" w:rsidRDefault="00AA4F38" w:rsidP="005C387E">
                  <w:pPr>
                    <w:contextualSpacing/>
                    <w:rPr>
                      <w:b w:val="0"/>
                      <w:sz w:val="24"/>
                      <w:szCs w:val="24"/>
                    </w:rPr>
                  </w:pPr>
                  <w:r w:rsidRPr="00F95017">
                    <w:rPr>
                      <w:sz w:val="24"/>
                      <w:szCs w:val="24"/>
                    </w:rPr>
                    <w:t>Number of Injuries</w:t>
                  </w:r>
                </w:p>
              </w:tc>
              <w:tc>
                <w:tcPr>
                  <w:tcW w:w="1296" w:type="dxa"/>
                </w:tcPr>
                <w:p w14:paraId="1A50FC40" w14:textId="04F1BD77" w:rsidR="00AA4F38" w:rsidRPr="00F95017" w:rsidRDefault="00567C4A" w:rsidP="005C387E">
                  <w:pPr>
                    <w:contextualSpacing/>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8</w:t>
                  </w:r>
                </w:p>
              </w:tc>
              <w:tc>
                <w:tcPr>
                  <w:tcW w:w="1245" w:type="dxa"/>
                </w:tcPr>
                <w:p w14:paraId="7B22C47E" w14:textId="7271BB9C" w:rsidR="00AA4F38" w:rsidRPr="00F95017" w:rsidRDefault="00F83B9A" w:rsidP="005C387E">
                  <w:pPr>
                    <w:contextualSpacing/>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33**</w:t>
                  </w:r>
                </w:p>
              </w:tc>
            </w:tr>
            <w:tr w:rsidR="00F83B9A" w:rsidRPr="00F95017" w14:paraId="1C20313E" w14:textId="7FD90856" w:rsidTr="005C387E">
              <w:tblPrEx>
                <w:jc w:val="left"/>
              </w:tblPrEx>
              <w:tc>
                <w:tcPr>
                  <w:cnfStyle w:val="001000000000" w:firstRow="0" w:lastRow="0" w:firstColumn="1" w:lastColumn="0" w:oddVBand="0" w:evenVBand="0" w:oddHBand="0" w:evenHBand="0" w:firstRowFirstColumn="0" w:firstRowLastColumn="0" w:lastRowFirstColumn="0" w:lastRowLastColumn="0"/>
                  <w:tcW w:w="2732" w:type="dxa"/>
                </w:tcPr>
                <w:p w14:paraId="3977C863" w14:textId="77777777" w:rsidR="00F83B9A" w:rsidRPr="00F95017" w:rsidRDefault="00F83B9A" w:rsidP="00F83B9A">
                  <w:pPr>
                    <w:contextualSpacing/>
                    <w:rPr>
                      <w:b w:val="0"/>
                      <w:sz w:val="24"/>
                      <w:szCs w:val="24"/>
                    </w:rPr>
                  </w:pPr>
                  <w:r w:rsidRPr="00F95017">
                    <w:rPr>
                      <w:sz w:val="24"/>
                      <w:szCs w:val="24"/>
                    </w:rPr>
                    <w:t>In-House Cost</w:t>
                  </w:r>
                </w:p>
              </w:tc>
              <w:tc>
                <w:tcPr>
                  <w:tcW w:w="1296" w:type="dxa"/>
                </w:tcPr>
                <w:p w14:paraId="572E091B" w14:textId="131D90EE" w:rsidR="00F83B9A" w:rsidRPr="00F95017" w:rsidRDefault="00F83B9A" w:rsidP="00F83B9A">
                  <w:pPr>
                    <w:contextualSpacing/>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$5420.72</w:t>
                  </w:r>
                </w:p>
              </w:tc>
              <w:tc>
                <w:tcPr>
                  <w:tcW w:w="1245" w:type="dxa"/>
                </w:tcPr>
                <w:p w14:paraId="4421C11B" w14:textId="48827060" w:rsidR="00F83B9A" w:rsidRPr="00F95017" w:rsidRDefault="00F83B9A" w:rsidP="00F83B9A">
                  <w:pPr>
                    <w:contextualSpacing/>
                    <w:cnfStyle w:val="000000000000" w:firstRow="0" w:lastRow="0" w:firstColumn="0" w:lastColumn="0" w:oddVBand="0" w:evenVBand="0" w:oddHBand="0" w:evenHBand="0" w:firstRowFirstColumn="0" w:firstRowLastColumn="0" w:lastRowFirstColumn="0" w:lastRowLastColumn="0"/>
                    <w:rPr>
                      <w:bCs/>
                      <w:sz w:val="24"/>
                      <w:szCs w:val="24"/>
                    </w:rPr>
                  </w:pPr>
                  <w:r w:rsidRPr="00B61FAF">
                    <w:rPr>
                      <w:bCs/>
                      <w:sz w:val="23"/>
                      <w:szCs w:val="23"/>
                    </w:rPr>
                    <w:t>$</w:t>
                  </w:r>
                  <w:r>
                    <w:rPr>
                      <w:bCs/>
                      <w:sz w:val="23"/>
                      <w:szCs w:val="23"/>
                    </w:rPr>
                    <w:t>1,047.00</w:t>
                  </w:r>
                </w:p>
              </w:tc>
            </w:tr>
            <w:tr w:rsidR="00F83B9A" w:rsidRPr="00F95017" w14:paraId="0C705874" w14:textId="5DF9F802" w:rsidTr="005C387E">
              <w:tblPrEx>
                <w:jc w:val="left"/>
              </w:tblPrEx>
              <w:tc>
                <w:tcPr>
                  <w:cnfStyle w:val="001000000000" w:firstRow="0" w:lastRow="0" w:firstColumn="1" w:lastColumn="0" w:oddVBand="0" w:evenVBand="0" w:oddHBand="0" w:evenHBand="0" w:firstRowFirstColumn="0" w:firstRowLastColumn="0" w:lastRowFirstColumn="0" w:lastRowLastColumn="0"/>
                  <w:tcW w:w="2732" w:type="dxa"/>
                </w:tcPr>
                <w:p w14:paraId="1A0DE899" w14:textId="77777777" w:rsidR="00F83B9A" w:rsidRPr="00F95017" w:rsidRDefault="00F83B9A" w:rsidP="00F83B9A">
                  <w:pPr>
                    <w:contextualSpacing/>
                    <w:rPr>
                      <w:b w:val="0"/>
                      <w:sz w:val="24"/>
                      <w:szCs w:val="24"/>
                    </w:rPr>
                  </w:pPr>
                  <w:r w:rsidRPr="00F95017">
                    <w:rPr>
                      <w:sz w:val="24"/>
                      <w:szCs w:val="24"/>
                    </w:rPr>
                    <w:t>Accident Fund Cost</w:t>
                  </w:r>
                </w:p>
              </w:tc>
              <w:tc>
                <w:tcPr>
                  <w:tcW w:w="1296" w:type="dxa"/>
                </w:tcPr>
                <w:p w14:paraId="06C9F2B2" w14:textId="7C1AD1EA" w:rsidR="00F83B9A" w:rsidRPr="00F95017" w:rsidRDefault="00F83B9A" w:rsidP="00F83B9A">
                  <w:pPr>
                    <w:contextualSpacing/>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$31,911.17</w:t>
                  </w:r>
                </w:p>
              </w:tc>
              <w:tc>
                <w:tcPr>
                  <w:tcW w:w="1245" w:type="dxa"/>
                </w:tcPr>
                <w:p w14:paraId="59AC3E57" w14:textId="4F1DF09C" w:rsidR="00F83B9A" w:rsidRPr="00F95017" w:rsidRDefault="00F83B9A" w:rsidP="00F83B9A">
                  <w:pPr>
                    <w:contextualSpacing/>
                    <w:cnfStyle w:val="000000000000" w:firstRow="0" w:lastRow="0" w:firstColumn="0" w:lastColumn="0" w:oddVBand="0" w:evenVBand="0" w:oddHBand="0" w:evenHBand="0" w:firstRowFirstColumn="0" w:firstRowLastColumn="0" w:lastRowFirstColumn="0" w:lastRowLastColumn="0"/>
                    <w:rPr>
                      <w:bCs/>
                      <w:sz w:val="24"/>
                      <w:szCs w:val="24"/>
                    </w:rPr>
                  </w:pPr>
                  <w:r w:rsidRPr="00B61FAF">
                    <w:rPr>
                      <w:bCs/>
                      <w:sz w:val="23"/>
                      <w:szCs w:val="23"/>
                    </w:rPr>
                    <w:t>$</w:t>
                  </w:r>
                  <w:r>
                    <w:rPr>
                      <w:bCs/>
                      <w:sz w:val="23"/>
                      <w:szCs w:val="23"/>
                    </w:rPr>
                    <w:t>37,367.81</w:t>
                  </w:r>
                </w:p>
              </w:tc>
            </w:tr>
          </w:tbl>
          <w:p w14:paraId="27AF59F9" w14:textId="77777777" w:rsidR="00F95017" w:rsidRPr="00F95017" w:rsidRDefault="00F95017" w:rsidP="00F95017">
            <w:pPr>
              <w:rPr>
                <w:sz w:val="24"/>
                <w:szCs w:val="24"/>
              </w:rPr>
            </w:pPr>
          </w:p>
        </w:tc>
      </w:tr>
      <w:tr w:rsidR="00975546" w:rsidRPr="00B711FA" w14:paraId="483BE870" w14:textId="77777777" w:rsidTr="00390BFD">
        <w:tblPrEx>
          <w:jc w:val="center"/>
        </w:tblPrEx>
        <w:trPr>
          <w:jc w:val="center"/>
        </w:trPr>
        <w:tc>
          <w:tcPr>
            <w:tcW w:w="9350" w:type="dxa"/>
            <w:tcMar>
              <w:top w:w="43" w:type="dxa"/>
              <w:left w:w="115" w:type="dxa"/>
              <w:bottom w:w="43" w:type="dxa"/>
              <w:right w:w="115" w:type="dxa"/>
            </w:tcMar>
          </w:tcPr>
          <w:p w14:paraId="3A3E7129" w14:textId="759BD1FA" w:rsidR="00856986" w:rsidRDefault="00856986" w:rsidP="00390BFD">
            <w:pPr>
              <w:jc w:val="center"/>
              <w:rPr>
                <w:b/>
                <w:sz w:val="28"/>
                <w:szCs w:val="28"/>
                <w:u w:val="single"/>
              </w:rPr>
            </w:pPr>
          </w:p>
          <w:p w14:paraId="75D360B9" w14:textId="77777777" w:rsidR="00CC4854" w:rsidRDefault="00CC4854" w:rsidP="00390BFD">
            <w:pPr>
              <w:jc w:val="center"/>
              <w:rPr>
                <w:b/>
                <w:sz w:val="28"/>
                <w:szCs w:val="28"/>
                <w:u w:val="single"/>
              </w:rPr>
            </w:pPr>
          </w:p>
          <w:p w14:paraId="17F3B688" w14:textId="5988CA7F" w:rsidR="00206F02" w:rsidRDefault="00206F02" w:rsidP="00206F02">
            <w:pPr>
              <w:rPr>
                <w:rFonts w:ascii="Arial" w:hAnsi="Arial" w:cs="Arial"/>
              </w:rPr>
            </w:pPr>
            <w:r>
              <w:rPr>
                <w:rFonts w:ascii="Arial" w:hAnsi="Arial" w:cs="Arial"/>
              </w:rPr>
              <w:t xml:space="preserve">*Contract compliance only reflects St. Clair County as the tracking mechanism for Macomb County had too many variables. One, Cornerstone was where contract compliance was tracked for Macomb County homes and in April 2019 Cornerstone was no longer available to BWDH. BWDH did implement a new training mechanism, but that was not until October 2019. Two, Relias ended in September 2019 but even that was not programmed to track Macomb County contract compliance properly. Three, there are not clear training requirements as MORC and Macomb County CMH have conflicting requirements. Once BWDH fully understand the requirements, Paycor will need to be updated to track compliance. This is a work in progress. </w:t>
            </w:r>
          </w:p>
          <w:p w14:paraId="6FCD4818" w14:textId="3153B861" w:rsidR="00BF03AB" w:rsidRPr="00F83B9A" w:rsidRDefault="00BF03AB" w:rsidP="00206F02">
            <w:pPr>
              <w:rPr>
                <w:rFonts w:ascii="Arial" w:hAnsi="Arial" w:cs="Arial"/>
              </w:rPr>
            </w:pPr>
          </w:p>
          <w:p w14:paraId="49B3F611" w14:textId="6EB8A88B" w:rsidR="00206F02" w:rsidRPr="00F83B9A" w:rsidRDefault="00840E71" w:rsidP="00206F02">
            <w:pPr>
              <w:rPr>
                <w:rFonts w:ascii="Arial" w:hAnsi="Arial" w:cs="Arial"/>
                <w:b/>
                <w:u w:val="single"/>
              </w:rPr>
            </w:pPr>
            <w:r w:rsidRPr="00F83B9A">
              <w:rPr>
                <w:rFonts w:ascii="Arial" w:hAnsi="Arial" w:cs="Arial"/>
              </w:rPr>
              <w:t>**</w:t>
            </w:r>
            <w:r w:rsidR="00F83B9A" w:rsidRPr="00F83B9A">
              <w:rPr>
                <w:rFonts w:ascii="Arial" w:hAnsi="Arial" w:cs="Arial"/>
              </w:rPr>
              <w:t xml:space="preserve"> BWDH has experienced a significant increase in work-related injuries as any employee who develops COVID-19 and suspects it is work-related is required by OSHA to be reported as a work injury. Twenty two of the 33 reported are COVID-19 related. </w:t>
            </w:r>
          </w:p>
          <w:p w14:paraId="627B8420" w14:textId="77777777" w:rsidR="00206F02" w:rsidRDefault="00206F02" w:rsidP="00390BFD">
            <w:pPr>
              <w:jc w:val="center"/>
              <w:rPr>
                <w:b/>
                <w:sz w:val="28"/>
                <w:szCs w:val="28"/>
                <w:u w:val="single"/>
              </w:rPr>
            </w:pPr>
          </w:p>
          <w:p w14:paraId="12A74B8A" w14:textId="77777777" w:rsidR="00206F02" w:rsidRDefault="00206F02" w:rsidP="00390BFD">
            <w:pPr>
              <w:jc w:val="center"/>
              <w:rPr>
                <w:b/>
                <w:sz w:val="28"/>
                <w:szCs w:val="28"/>
                <w:u w:val="single"/>
              </w:rPr>
            </w:pPr>
          </w:p>
          <w:p w14:paraId="064F5EC3" w14:textId="77777777" w:rsidR="00206F02" w:rsidRDefault="00206F02" w:rsidP="00390BFD">
            <w:pPr>
              <w:jc w:val="center"/>
              <w:rPr>
                <w:b/>
                <w:sz w:val="28"/>
                <w:szCs w:val="28"/>
                <w:u w:val="single"/>
              </w:rPr>
            </w:pPr>
          </w:p>
          <w:p w14:paraId="62CD2B2E" w14:textId="77777777" w:rsidR="00206F02" w:rsidRDefault="00206F02" w:rsidP="00390BFD">
            <w:pPr>
              <w:jc w:val="center"/>
              <w:rPr>
                <w:b/>
                <w:sz w:val="28"/>
                <w:szCs w:val="28"/>
                <w:u w:val="single"/>
              </w:rPr>
            </w:pPr>
          </w:p>
          <w:p w14:paraId="02E71E6A" w14:textId="77777777" w:rsidR="00206F02" w:rsidRDefault="00206F02" w:rsidP="00390BFD">
            <w:pPr>
              <w:jc w:val="center"/>
              <w:rPr>
                <w:b/>
                <w:sz w:val="28"/>
                <w:szCs w:val="28"/>
                <w:u w:val="single"/>
              </w:rPr>
            </w:pPr>
          </w:p>
          <w:p w14:paraId="7A6F6553" w14:textId="290CFD6B" w:rsidR="00206F02" w:rsidRDefault="00206F02" w:rsidP="00390BFD">
            <w:pPr>
              <w:jc w:val="center"/>
              <w:rPr>
                <w:b/>
                <w:sz w:val="28"/>
                <w:szCs w:val="28"/>
                <w:u w:val="single"/>
              </w:rPr>
            </w:pPr>
          </w:p>
          <w:p w14:paraId="7262C32A" w14:textId="77777777" w:rsidR="00813873" w:rsidRDefault="00813873" w:rsidP="00390BFD">
            <w:pPr>
              <w:jc w:val="center"/>
              <w:rPr>
                <w:b/>
                <w:sz w:val="28"/>
                <w:szCs w:val="28"/>
                <w:u w:val="single"/>
              </w:rPr>
            </w:pPr>
          </w:p>
          <w:p w14:paraId="353B538D" w14:textId="400115EC" w:rsidR="00565493" w:rsidRDefault="00565493" w:rsidP="00390BFD">
            <w:pPr>
              <w:jc w:val="center"/>
              <w:rPr>
                <w:b/>
                <w:sz w:val="28"/>
                <w:szCs w:val="28"/>
                <w:u w:val="single"/>
              </w:rPr>
            </w:pPr>
          </w:p>
          <w:p w14:paraId="04B2E670" w14:textId="5E3F1926" w:rsidR="00565493" w:rsidRDefault="00565493" w:rsidP="00390BFD">
            <w:pPr>
              <w:jc w:val="center"/>
              <w:rPr>
                <w:b/>
                <w:sz w:val="28"/>
                <w:szCs w:val="28"/>
                <w:u w:val="single"/>
              </w:rPr>
            </w:pPr>
          </w:p>
          <w:p w14:paraId="35B4A511" w14:textId="6E2D43FB" w:rsidR="00565493" w:rsidRDefault="00565493" w:rsidP="00390BFD">
            <w:pPr>
              <w:jc w:val="center"/>
              <w:rPr>
                <w:b/>
                <w:sz w:val="28"/>
                <w:szCs w:val="28"/>
                <w:u w:val="single"/>
              </w:rPr>
            </w:pPr>
          </w:p>
          <w:p w14:paraId="5995E6F9" w14:textId="77777777" w:rsidR="00565493" w:rsidRDefault="00565493" w:rsidP="00390BFD">
            <w:pPr>
              <w:jc w:val="center"/>
              <w:rPr>
                <w:b/>
                <w:sz w:val="28"/>
                <w:szCs w:val="28"/>
                <w:u w:val="single"/>
              </w:rPr>
            </w:pPr>
          </w:p>
          <w:p w14:paraId="7483ABDA" w14:textId="77777777" w:rsidR="00206F02" w:rsidRDefault="00206F02" w:rsidP="00390BFD">
            <w:pPr>
              <w:jc w:val="center"/>
              <w:rPr>
                <w:b/>
                <w:sz w:val="28"/>
                <w:szCs w:val="28"/>
                <w:u w:val="single"/>
              </w:rPr>
            </w:pPr>
          </w:p>
          <w:p w14:paraId="6EBC48A6" w14:textId="269FFD8B" w:rsidR="00975546" w:rsidRPr="008679D9" w:rsidRDefault="00975546" w:rsidP="00390BFD">
            <w:pPr>
              <w:jc w:val="center"/>
            </w:pPr>
            <w:r w:rsidRPr="008679D9">
              <w:rPr>
                <w:b/>
                <w:sz w:val="28"/>
                <w:szCs w:val="28"/>
                <w:u w:val="single"/>
              </w:rPr>
              <w:t>Proposed Quality Improv</w:t>
            </w:r>
            <w:r w:rsidR="00270486" w:rsidRPr="008679D9">
              <w:rPr>
                <w:b/>
                <w:sz w:val="28"/>
                <w:szCs w:val="28"/>
                <w:u w:val="single"/>
              </w:rPr>
              <w:t>ement Goals for Fiscal Year 20</w:t>
            </w:r>
            <w:r w:rsidR="004175AB">
              <w:rPr>
                <w:b/>
                <w:sz w:val="28"/>
                <w:szCs w:val="28"/>
                <w:u w:val="single"/>
              </w:rPr>
              <w:t>21</w:t>
            </w:r>
            <w:r w:rsidR="00270486" w:rsidRPr="008679D9">
              <w:rPr>
                <w:b/>
                <w:sz w:val="28"/>
                <w:szCs w:val="28"/>
                <w:u w:val="single"/>
              </w:rPr>
              <w:t>-20</w:t>
            </w:r>
            <w:r w:rsidR="00457C7D">
              <w:rPr>
                <w:b/>
                <w:sz w:val="28"/>
                <w:szCs w:val="28"/>
                <w:u w:val="single"/>
              </w:rPr>
              <w:t>2</w:t>
            </w:r>
            <w:r w:rsidR="004175AB">
              <w:rPr>
                <w:b/>
                <w:sz w:val="28"/>
                <w:szCs w:val="28"/>
                <w:u w:val="single"/>
              </w:rPr>
              <w:t>2</w:t>
            </w:r>
          </w:p>
        </w:tc>
      </w:tr>
      <w:tr w:rsidR="00AC51F0" w:rsidRPr="00B711FA" w14:paraId="64870B9C" w14:textId="77777777" w:rsidTr="00804C52">
        <w:tblPrEx>
          <w:jc w:val="center"/>
        </w:tblPrEx>
        <w:trPr>
          <w:jc w:val="center"/>
        </w:trPr>
        <w:tc>
          <w:tcPr>
            <w:tcW w:w="9350" w:type="dxa"/>
            <w:tcMar>
              <w:top w:w="43" w:type="dxa"/>
              <w:left w:w="115" w:type="dxa"/>
              <w:bottom w:w="43" w:type="dxa"/>
              <w:right w:w="115" w:type="dxa"/>
            </w:tcMar>
          </w:tcPr>
          <w:p w14:paraId="3D50EC53" w14:textId="77777777" w:rsidR="00AC51F0" w:rsidRPr="00E33BC2" w:rsidRDefault="00AC51F0" w:rsidP="00804C52">
            <w:pPr>
              <w:jc w:val="center"/>
              <w:rPr>
                <w:b/>
                <w:sz w:val="24"/>
                <w:szCs w:val="24"/>
              </w:rPr>
            </w:pPr>
            <w:r w:rsidRPr="00E33BC2">
              <w:rPr>
                <w:b/>
                <w:sz w:val="24"/>
                <w:szCs w:val="24"/>
              </w:rPr>
              <w:lastRenderedPageBreak/>
              <w:t>Goal 1</w:t>
            </w:r>
          </w:p>
        </w:tc>
      </w:tr>
      <w:tr w:rsidR="00AC51F0" w:rsidRPr="00B711FA" w14:paraId="3067CD1B" w14:textId="77777777" w:rsidTr="00804C52">
        <w:tblPrEx>
          <w:jc w:val="center"/>
        </w:tblPrEx>
        <w:trPr>
          <w:jc w:val="center"/>
        </w:trPr>
        <w:tc>
          <w:tcPr>
            <w:tcW w:w="9350" w:type="dxa"/>
            <w:tcMar>
              <w:top w:w="43" w:type="dxa"/>
              <w:left w:w="115" w:type="dxa"/>
              <w:bottom w:w="43" w:type="dxa"/>
              <w:right w:w="115" w:type="dxa"/>
            </w:tcMar>
          </w:tcPr>
          <w:p w14:paraId="2BD5493F" w14:textId="77777777" w:rsidR="00AC51F0" w:rsidRPr="00EE252D" w:rsidRDefault="00AC51F0" w:rsidP="00804C52">
            <w:pPr>
              <w:jc w:val="center"/>
              <w:rPr>
                <w:b/>
                <w:sz w:val="24"/>
              </w:rPr>
            </w:pPr>
            <w:r>
              <w:rPr>
                <w:b/>
                <w:sz w:val="24"/>
              </w:rPr>
              <w:t>To increase employment retention rate</w:t>
            </w:r>
          </w:p>
        </w:tc>
      </w:tr>
      <w:tr w:rsidR="00AC51F0" w:rsidRPr="00B711FA" w14:paraId="05D87DBE" w14:textId="77777777" w:rsidTr="00804C52">
        <w:tblPrEx>
          <w:jc w:val="center"/>
        </w:tblPrEx>
        <w:trPr>
          <w:jc w:val="center"/>
        </w:trPr>
        <w:tc>
          <w:tcPr>
            <w:tcW w:w="9350" w:type="dxa"/>
            <w:tcMar>
              <w:top w:w="43" w:type="dxa"/>
              <w:left w:w="115" w:type="dxa"/>
              <w:bottom w:w="43" w:type="dxa"/>
              <w:right w:w="115" w:type="dxa"/>
            </w:tcMar>
          </w:tcPr>
          <w:p w14:paraId="193448C5" w14:textId="77777777" w:rsidR="00AC51F0" w:rsidRPr="00E71C96" w:rsidRDefault="00AC51F0" w:rsidP="00804C52">
            <w:pPr>
              <w:rPr>
                <w:b/>
                <w:sz w:val="24"/>
              </w:rPr>
            </w:pPr>
            <w:r w:rsidRPr="00E71C96">
              <w:rPr>
                <w:b/>
                <w:sz w:val="24"/>
              </w:rPr>
              <w:t xml:space="preserve">Objective </w:t>
            </w:r>
          </w:p>
        </w:tc>
      </w:tr>
      <w:tr w:rsidR="00AC51F0" w:rsidRPr="00B711FA" w14:paraId="0E892C02" w14:textId="77777777" w:rsidTr="00804C52">
        <w:tblPrEx>
          <w:jc w:val="center"/>
        </w:tblPrEx>
        <w:trPr>
          <w:jc w:val="center"/>
        </w:trPr>
        <w:tc>
          <w:tcPr>
            <w:tcW w:w="9350" w:type="dxa"/>
            <w:tcMar>
              <w:top w:w="43" w:type="dxa"/>
              <w:left w:w="115" w:type="dxa"/>
              <w:bottom w:w="43" w:type="dxa"/>
              <w:right w:w="115" w:type="dxa"/>
            </w:tcMar>
          </w:tcPr>
          <w:p w14:paraId="5D5CA322" w14:textId="556AAB18" w:rsidR="003742B4" w:rsidRDefault="004C0D5B" w:rsidP="003742B4">
            <w:pPr>
              <w:pStyle w:val="ListParagraph"/>
              <w:numPr>
                <w:ilvl w:val="0"/>
                <w:numId w:val="29"/>
              </w:numPr>
              <w:rPr>
                <w:sz w:val="24"/>
                <w:szCs w:val="24"/>
              </w:rPr>
            </w:pPr>
            <w:r>
              <w:rPr>
                <w:sz w:val="24"/>
                <w:szCs w:val="24"/>
              </w:rPr>
              <w:t>Residential</w:t>
            </w:r>
            <w:r w:rsidR="00AC51F0">
              <w:rPr>
                <w:sz w:val="24"/>
                <w:szCs w:val="24"/>
              </w:rPr>
              <w:t xml:space="preserve"> will </w:t>
            </w:r>
            <w:r w:rsidR="00154EA6">
              <w:rPr>
                <w:sz w:val="24"/>
                <w:szCs w:val="24"/>
              </w:rPr>
              <w:t>in</w:t>
            </w:r>
            <w:r w:rsidR="00AC51F0">
              <w:rPr>
                <w:sz w:val="24"/>
                <w:szCs w:val="24"/>
              </w:rPr>
              <w:t>crease their fiscal year</w:t>
            </w:r>
            <w:r w:rsidR="00E54B0B">
              <w:rPr>
                <w:sz w:val="24"/>
                <w:szCs w:val="24"/>
              </w:rPr>
              <w:t xml:space="preserve"> </w:t>
            </w:r>
            <w:r w:rsidR="00567C4A">
              <w:rPr>
                <w:sz w:val="24"/>
                <w:szCs w:val="24"/>
              </w:rPr>
              <w:t>20-21</w:t>
            </w:r>
            <w:r w:rsidR="00AC51F0">
              <w:rPr>
                <w:sz w:val="24"/>
                <w:szCs w:val="24"/>
              </w:rPr>
              <w:t xml:space="preserve"> </w:t>
            </w:r>
            <w:r w:rsidR="00154EA6">
              <w:rPr>
                <w:sz w:val="24"/>
                <w:szCs w:val="24"/>
              </w:rPr>
              <w:t>retention</w:t>
            </w:r>
            <w:r w:rsidR="008C1048">
              <w:rPr>
                <w:sz w:val="24"/>
                <w:szCs w:val="24"/>
              </w:rPr>
              <w:t xml:space="preserve"> rate</w:t>
            </w:r>
            <w:r w:rsidR="00AC51F0">
              <w:rPr>
                <w:sz w:val="24"/>
                <w:szCs w:val="24"/>
              </w:rPr>
              <w:t xml:space="preserve"> </w:t>
            </w:r>
            <w:r w:rsidR="003742B4">
              <w:rPr>
                <w:sz w:val="24"/>
                <w:szCs w:val="24"/>
              </w:rPr>
              <w:t xml:space="preserve">of </w:t>
            </w:r>
            <w:r w:rsidR="00F83B9A" w:rsidRPr="00F83B9A">
              <w:rPr>
                <w:sz w:val="24"/>
                <w:szCs w:val="24"/>
              </w:rPr>
              <w:t>72</w:t>
            </w:r>
            <w:r w:rsidR="003742B4" w:rsidRPr="00F83B9A">
              <w:rPr>
                <w:sz w:val="24"/>
                <w:szCs w:val="24"/>
              </w:rPr>
              <w:t xml:space="preserve">% to </w:t>
            </w:r>
            <w:r w:rsidR="00782958" w:rsidRPr="00782958">
              <w:rPr>
                <w:sz w:val="24"/>
                <w:szCs w:val="24"/>
              </w:rPr>
              <w:t>85</w:t>
            </w:r>
            <w:r w:rsidR="003742B4" w:rsidRPr="00782958">
              <w:rPr>
                <w:sz w:val="24"/>
                <w:szCs w:val="24"/>
              </w:rPr>
              <w:t>%</w:t>
            </w:r>
            <w:r w:rsidR="003742B4">
              <w:rPr>
                <w:sz w:val="24"/>
                <w:szCs w:val="24"/>
              </w:rPr>
              <w:t xml:space="preserve"> for the </w:t>
            </w:r>
            <w:r w:rsidR="00A33502">
              <w:rPr>
                <w:sz w:val="24"/>
                <w:szCs w:val="24"/>
              </w:rPr>
              <w:t>2</w:t>
            </w:r>
            <w:r w:rsidR="00567C4A">
              <w:rPr>
                <w:sz w:val="24"/>
                <w:szCs w:val="24"/>
              </w:rPr>
              <w:t>1</w:t>
            </w:r>
            <w:r w:rsidR="00A33502">
              <w:rPr>
                <w:sz w:val="24"/>
                <w:szCs w:val="24"/>
              </w:rPr>
              <w:t>-2</w:t>
            </w:r>
            <w:r w:rsidR="00567C4A">
              <w:rPr>
                <w:sz w:val="24"/>
                <w:szCs w:val="24"/>
              </w:rPr>
              <w:t>2</w:t>
            </w:r>
            <w:r w:rsidR="003742B4">
              <w:rPr>
                <w:sz w:val="24"/>
                <w:szCs w:val="24"/>
              </w:rPr>
              <w:t xml:space="preserve"> fiscal year. </w:t>
            </w:r>
          </w:p>
          <w:p w14:paraId="45EB49A2" w14:textId="47BEE458" w:rsidR="003742B4" w:rsidRPr="003742B4" w:rsidRDefault="003742B4" w:rsidP="003742B4">
            <w:pPr>
              <w:pStyle w:val="ListParagraph"/>
              <w:numPr>
                <w:ilvl w:val="0"/>
                <w:numId w:val="29"/>
              </w:numPr>
              <w:rPr>
                <w:sz w:val="24"/>
                <w:szCs w:val="24"/>
              </w:rPr>
            </w:pPr>
            <w:r>
              <w:rPr>
                <w:sz w:val="24"/>
                <w:szCs w:val="24"/>
              </w:rPr>
              <w:t xml:space="preserve">Community Based will increase their fiscal year </w:t>
            </w:r>
            <w:r w:rsidR="00567C4A">
              <w:rPr>
                <w:sz w:val="24"/>
                <w:szCs w:val="24"/>
              </w:rPr>
              <w:t>20-21</w:t>
            </w:r>
            <w:r>
              <w:rPr>
                <w:sz w:val="24"/>
                <w:szCs w:val="24"/>
              </w:rPr>
              <w:t xml:space="preserve"> retention rate </w:t>
            </w:r>
            <w:r w:rsidR="00AD05B0">
              <w:rPr>
                <w:sz w:val="24"/>
                <w:szCs w:val="24"/>
              </w:rPr>
              <w:t xml:space="preserve">of </w:t>
            </w:r>
            <w:r w:rsidR="00B004F3" w:rsidRPr="00F83B9A">
              <w:rPr>
                <w:sz w:val="24"/>
                <w:szCs w:val="24"/>
              </w:rPr>
              <w:t>8</w:t>
            </w:r>
            <w:r w:rsidR="00F83B9A" w:rsidRPr="00F83B9A">
              <w:rPr>
                <w:sz w:val="24"/>
                <w:szCs w:val="24"/>
              </w:rPr>
              <w:t>2</w:t>
            </w:r>
            <w:r w:rsidR="00AD05B0" w:rsidRPr="00F83B9A">
              <w:rPr>
                <w:sz w:val="24"/>
                <w:szCs w:val="24"/>
              </w:rPr>
              <w:t xml:space="preserve">% to </w:t>
            </w:r>
            <w:r w:rsidR="00A33502" w:rsidRPr="00782958">
              <w:rPr>
                <w:sz w:val="24"/>
                <w:szCs w:val="24"/>
              </w:rPr>
              <w:t>9</w:t>
            </w:r>
            <w:r w:rsidR="00782958" w:rsidRPr="00782958">
              <w:rPr>
                <w:sz w:val="24"/>
                <w:szCs w:val="24"/>
              </w:rPr>
              <w:t>5</w:t>
            </w:r>
            <w:r w:rsidR="00AD05B0" w:rsidRPr="00782958">
              <w:rPr>
                <w:sz w:val="24"/>
                <w:szCs w:val="24"/>
              </w:rPr>
              <w:t>%</w:t>
            </w:r>
            <w:r w:rsidR="00AD05B0">
              <w:rPr>
                <w:sz w:val="24"/>
                <w:szCs w:val="24"/>
              </w:rPr>
              <w:t xml:space="preserve"> for the </w:t>
            </w:r>
            <w:r w:rsidR="00A33502">
              <w:rPr>
                <w:sz w:val="24"/>
                <w:szCs w:val="24"/>
              </w:rPr>
              <w:t>2</w:t>
            </w:r>
            <w:r w:rsidR="00567C4A">
              <w:rPr>
                <w:sz w:val="24"/>
                <w:szCs w:val="24"/>
              </w:rPr>
              <w:t>1</w:t>
            </w:r>
            <w:r w:rsidR="00A33502">
              <w:rPr>
                <w:sz w:val="24"/>
                <w:szCs w:val="24"/>
              </w:rPr>
              <w:t>-2</w:t>
            </w:r>
            <w:r w:rsidR="00567C4A">
              <w:rPr>
                <w:sz w:val="24"/>
                <w:szCs w:val="24"/>
              </w:rPr>
              <w:t>2</w:t>
            </w:r>
            <w:r w:rsidR="00AD05B0">
              <w:rPr>
                <w:sz w:val="24"/>
                <w:szCs w:val="24"/>
              </w:rPr>
              <w:t xml:space="preserve"> fiscal year.</w:t>
            </w:r>
          </w:p>
          <w:p w14:paraId="6E74B679" w14:textId="77777777" w:rsidR="003742B4" w:rsidRPr="003742B4" w:rsidRDefault="003742B4" w:rsidP="003742B4">
            <w:pPr>
              <w:rPr>
                <w:sz w:val="24"/>
                <w:szCs w:val="24"/>
              </w:rPr>
            </w:pPr>
          </w:p>
        </w:tc>
      </w:tr>
      <w:tr w:rsidR="00AC51F0" w:rsidRPr="00B711FA" w14:paraId="5F95AD37" w14:textId="77777777" w:rsidTr="00804C52">
        <w:tblPrEx>
          <w:jc w:val="center"/>
        </w:tblPrEx>
        <w:trPr>
          <w:jc w:val="center"/>
        </w:trPr>
        <w:tc>
          <w:tcPr>
            <w:tcW w:w="9350" w:type="dxa"/>
            <w:tcMar>
              <w:top w:w="43" w:type="dxa"/>
              <w:left w:w="115" w:type="dxa"/>
              <w:bottom w:w="43" w:type="dxa"/>
              <w:right w:w="115" w:type="dxa"/>
            </w:tcMar>
          </w:tcPr>
          <w:p w14:paraId="3F69F981" w14:textId="77777777" w:rsidR="00AC51F0" w:rsidRPr="00E71C96" w:rsidRDefault="00AC51F0" w:rsidP="00804C52">
            <w:pPr>
              <w:rPr>
                <w:b/>
                <w:sz w:val="24"/>
                <w:szCs w:val="24"/>
              </w:rPr>
            </w:pPr>
            <w:r w:rsidRPr="00E71C96">
              <w:rPr>
                <w:b/>
                <w:sz w:val="24"/>
                <w:szCs w:val="24"/>
              </w:rPr>
              <w:t>Strategies</w:t>
            </w:r>
          </w:p>
        </w:tc>
      </w:tr>
      <w:tr w:rsidR="00AC51F0" w:rsidRPr="00B711FA" w14:paraId="38688151" w14:textId="77777777" w:rsidTr="00804C52">
        <w:tblPrEx>
          <w:jc w:val="center"/>
        </w:tblPrEx>
        <w:trPr>
          <w:jc w:val="center"/>
        </w:trPr>
        <w:tc>
          <w:tcPr>
            <w:tcW w:w="9350" w:type="dxa"/>
            <w:tcMar>
              <w:top w:w="43" w:type="dxa"/>
              <w:left w:w="115" w:type="dxa"/>
              <w:bottom w:w="43" w:type="dxa"/>
              <w:right w:w="115" w:type="dxa"/>
            </w:tcMar>
          </w:tcPr>
          <w:p w14:paraId="0C2311A4" w14:textId="77777777" w:rsidR="00AC51F0" w:rsidRPr="00E54B0B" w:rsidRDefault="00AC51F0" w:rsidP="00AC51F0">
            <w:pPr>
              <w:pStyle w:val="ListParagraph"/>
              <w:numPr>
                <w:ilvl w:val="0"/>
                <w:numId w:val="30"/>
              </w:numPr>
              <w:rPr>
                <w:sz w:val="24"/>
                <w:szCs w:val="24"/>
              </w:rPr>
            </w:pPr>
            <w:r w:rsidRPr="00E54B0B">
              <w:rPr>
                <w:sz w:val="24"/>
                <w:szCs w:val="24"/>
              </w:rPr>
              <w:t>Educate management team on employment retention strategies</w:t>
            </w:r>
          </w:p>
        </w:tc>
      </w:tr>
      <w:tr w:rsidR="00AC51F0" w:rsidRPr="00E71C96" w14:paraId="58A73883" w14:textId="77777777" w:rsidTr="00804C52">
        <w:tblPrEx>
          <w:jc w:val="center"/>
        </w:tblPrEx>
        <w:trPr>
          <w:jc w:val="center"/>
        </w:trPr>
        <w:tc>
          <w:tcPr>
            <w:tcW w:w="9350" w:type="dxa"/>
            <w:tcMar>
              <w:top w:w="43" w:type="dxa"/>
              <w:left w:w="115" w:type="dxa"/>
              <w:bottom w:w="43" w:type="dxa"/>
              <w:right w:w="115" w:type="dxa"/>
            </w:tcMar>
          </w:tcPr>
          <w:p w14:paraId="1C35D7DF" w14:textId="77777777" w:rsidR="00AC51F0" w:rsidRPr="00E54B0B" w:rsidRDefault="00AC51F0" w:rsidP="00AC51F0">
            <w:pPr>
              <w:pStyle w:val="ListParagraph"/>
              <w:numPr>
                <w:ilvl w:val="0"/>
                <w:numId w:val="30"/>
              </w:numPr>
              <w:rPr>
                <w:sz w:val="24"/>
                <w:szCs w:val="24"/>
              </w:rPr>
            </w:pPr>
            <w:r w:rsidRPr="00E54B0B">
              <w:rPr>
                <w:sz w:val="24"/>
                <w:szCs w:val="24"/>
              </w:rPr>
              <w:t>Employee engagement/stay interview</w:t>
            </w:r>
          </w:p>
        </w:tc>
      </w:tr>
      <w:tr w:rsidR="00AC51F0" w:rsidRPr="00E71C96" w14:paraId="22419871" w14:textId="77777777" w:rsidTr="00804C52">
        <w:tblPrEx>
          <w:jc w:val="center"/>
        </w:tblPrEx>
        <w:trPr>
          <w:jc w:val="center"/>
        </w:trPr>
        <w:tc>
          <w:tcPr>
            <w:tcW w:w="9350" w:type="dxa"/>
            <w:tcMar>
              <w:top w:w="43" w:type="dxa"/>
              <w:left w:w="115" w:type="dxa"/>
              <w:bottom w:w="43" w:type="dxa"/>
              <w:right w:w="115" w:type="dxa"/>
            </w:tcMar>
          </w:tcPr>
          <w:p w14:paraId="222FE3C4" w14:textId="77777777" w:rsidR="00AC51F0" w:rsidRPr="00E54B0B" w:rsidRDefault="00AC51F0" w:rsidP="00AC51F0">
            <w:pPr>
              <w:pStyle w:val="ListParagraph"/>
              <w:numPr>
                <w:ilvl w:val="0"/>
                <w:numId w:val="30"/>
              </w:numPr>
              <w:rPr>
                <w:sz w:val="24"/>
                <w:szCs w:val="24"/>
              </w:rPr>
            </w:pPr>
            <w:r w:rsidRPr="00E54B0B">
              <w:rPr>
                <w:sz w:val="24"/>
                <w:szCs w:val="24"/>
              </w:rPr>
              <w:t>Employee orientations</w:t>
            </w:r>
          </w:p>
        </w:tc>
      </w:tr>
      <w:tr w:rsidR="00AC51F0" w:rsidRPr="00E71C96" w14:paraId="18F098F4" w14:textId="77777777" w:rsidTr="00804C52">
        <w:tblPrEx>
          <w:jc w:val="center"/>
        </w:tblPrEx>
        <w:trPr>
          <w:jc w:val="center"/>
        </w:trPr>
        <w:tc>
          <w:tcPr>
            <w:tcW w:w="9350" w:type="dxa"/>
            <w:tcMar>
              <w:top w:w="43" w:type="dxa"/>
              <w:left w:w="115" w:type="dxa"/>
              <w:bottom w:w="43" w:type="dxa"/>
              <w:right w:w="115" w:type="dxa"/>
            </w:tcMar>
          </w:tcPr>
          <w:p w14:paraId="4981F068" w14:textId="0E792BD8" w:rsidR="00AC51F0" w:rsidRPr="00E54B0B" w:rsidRDefault="00AC51F0" w:rsidP="00AC51F0">
            <w:pPr>
              <w:pStyle w:val="ListParagraph"/>
              <w:numPr>
                <w:ilvl w:val="0"/>
                <w:numId w:val="30"/>
              </w:numPr>
              <w:rPr>
                <w:sz w:val="24"/>
                <w:szCs w:val="24"/>
              </w:rPr>
            </w:pPr>
            <w:r w:rsidRPr="00E54B0B">
              <w:rPr>
                <w:sz w:val="24"/>
                <w:szCs w:val="24"/>
              </w:rPr>
              <w:t xml:space="preserve">Supervisor </w:t>
            </w:r>
            <w:r w:rsidR="00E54B0B" w:rsidRPr="00E54B0B">
              <w:rPr>
                <w:sz w:val="24"/>
                <w:szCs w:val="24"/>
              </w:rPr>
              <w:t>performance-based</w:t>
            </w:r>
            <w:r w:rsidRPr="00E54B0B">
              <w:rPr>
                <w:sz w:val="24"/>
                <w:szCs w:val="24"/>
              </w:rPr>
              <w:t xml:space="preserve"> outcomes</w:t>
            </w:r>
          </w:p>
        </w:tc>
      </w:tr>
      <w:tr w:rsidR="00AC51F0" w:rsidRPr="00E71C96" w14:paraId="6CC07371" w14:textId="77777777" w:rsidTr="00804C52">
        <w:tblPrEx>
          <w:jc w:val="center"/>
        </w:tblPrEx>
        <w:trPr>
          <w:jc w:val="center"/>
        </w:trPr>
        <w:tc>
          <w:tcPr>
            <w:tcW w:w="9350" w:type="dxa"/>
            <w:tcMar>
              <w:top w:w="43" w:type="dxa"/>
              <w:left w:w="115" w:type="dxa"/>
              <w:bottom w:w="43" w:type="dxa"/>
              <w:right w:w="115" w:type="dxa"/>
            </w:tcMar>
          </w:tcPr>
          <w:p w14:paraId="612893F1" w14:textId="77777777" w:rsidR="00AC51F0" w:rsidRPr="00E71C96" w:rsidRDefault="00AC51F0" w:rsidP="00804C52">
            <w:pPr>
              <w:tabs>
                <w:tab w:val="left" w:pos="720"/>
                <w:tab w:val="left" w:pos="990"/>
              </w:tabs>
              <w:rPr>
                <w:rFonts w:eastAsiaTheme="minorHAnsi"/>
                <w:b/>
                <w:sz w:val="24"/>
                <w:szCs w:val="24"/>
              </w:rPr>
            </w:pPr>
            <w:r w:rsidRPr="00E71C96">
              <w:rPr>
                <w:rFonts w:eastAsiaTheme="minorHAnsi"/>
                <w:b/>
                <w:sz w:val="24"/>
                <w:szCs w:val="24"/>
              </w:rPr>
              <w:t>Assigned Responsibility</w:t>
            </w:r>
          </w:p>
        </w:tc>
      </w:tr>
      <w:tr w:rsidR="00AC51F0" w:rsidRPr="00E71C96" w14:paraId="2A74B8BE" w14:textId="77777777" w:rsidTr="00804C52">
        <w:tblPrEx>
          <w:jc w:val="center"/>
        </w:tblPrEx>
        <w:trPr>
          <w:jc w:val="center"/>
        </w:trPr>
        <w:tc>
          <w:tcPr>
            <w:tcW w:w="9350" w:type="dxa"/>
            <w:tcMar>
              <w:top w:w="43" w:type="dxa"/>
              <w:left w:w="115" w:type="dxa"/>
              <w:bottom w:w="43" w:type="dxa"/>
              <w:right w:w="115" w:type="dxa"/>
            </w:tcMar>
          </w:tcPr>
          <w:p w14:paraId="2E19AFA9" w14:textId="77777777" w:rsidR="00AC51F0" w:rsidRPr="00EE252D" w:rsidRDefault="00AC51F0" w:rsidP="00AC51F0">
            <w:pPr>
              <w:pStyle w:val="ListParagraph"/>
              <w:numPr>
                <w:ilvl w:val="0"/>
                <w:numId w:val="31"/>
              </w:numPr>
              <w:tabs>
                <w:tab w:val="left" w:pos="720"/>
                <w:tab w:val="left" w:pos="990"/>
              </w:tabs>
              <w:rPr>
                <w:rFonts w:eastAsiaTheme="minorHAnsi"/>
                <w:sz w:val="24"/>
                <w:szCs w:val="24"/>
              </w:rPr>
            </w:pPr>
            <w:r w:rsidRPr="00E54B0B">
              <w:rPr>
                <w:rFonts w:eastAsiaTheme="minorHAnsi"/>
                <w:sz w:val="24"/>
                <w:szCs w:val="24"/>
              </w:rPr>
              <w:t>Division directors and program supervisors</w:t>
            </w:r>
          </w:p>
        </w:tc>
      </w:tr>
    </w:tbl>
    <w:p w14:paraId="5AE01C66" w14:textId="77777777" w:rsidR="00AC51F0" w:rsidRDefault="00AC51F0" w:rsidP="00AC51F0"/>
    <w:p w14:paraId="62AE6AEA" w14:textId="77777777" w:rsidR="00AC51F0" w:rsidRPr="00E71C96" w:rsidRDefault="00AC51F0" w:rsidP="00AC51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C51F0" w:rsidRPr="00E71C96" w14:paraId="71A942C8" w14:textId="77777777" w:rsidTr="00804C52">
        <w:trPr>
          <w:jc w:val="center"/>
        </w:trPr>
        <w:tc>
          <w:tcPr>
            <w:tcW w:w="9350" w:type="dxa"/>
            <w:tcMar>
              <w:top w:w="43" w:type="dxa"/>
              <w:left w:w="115" w:type="dxa"/>
              <w:bottom w:w="43" w:type="dxa"/>
              <w:right w:w="115" w:type="dxa"/>
            </w:tcMar>
          </w:tcPr>
          <w:p w14:paraId="5848887F" w14:textId="77777777" w:rsidR="00AC51F0" w:rsidRPr="00B711FA" w:rsidRDefault="00AC51F0" w:rsidP="00804C52">
            <w:pPr>
              <w:jc w:val="center"/>
              <w:rPr>
                <w:b/>
                <w:sz w:val="24"/>
              </w:rPr>
            </w:pPr>
            <w:r>
              <w:rPr>
                <w:b/>
                <w:sz w:val="24"/>
              </w:rPr>
              <w:t>Goal 2</w:t>
            </w:r>
          </w:p>
        </w:tc>
      </w:tr>
      <w:tr w:rsidR="00AC51F0" w:rsidRPr="00E71C96" w14:paraId="487B7ECF" w14:textId="77777777" w:rsidTr="00804C52">
        <w:trPr>
          <w:jc w:val="center"/>
        </w:trPr>
        <w:tc>
          <w:tcPr>
            <w:tcW w:w="9350" w:type="dxa"/>
            <w:tcMar>
              <w:top w:w="43" w:type="dxa"/>
              <w:left w:w="115" w:type="dxa"/>
              <w:bottom w:w="43" w:type="dxa"/>
              <w:right w:w="115" w:type="dxa"/>
            </w:tcMar>
          </w:tcPr>
          <w:p w14:paraId="0573D9E9" w14:textId="14594E97" w:rsidR="00AC51F0" w:rsidRPr="00B711FA" w:rsidRDefault="00AC51F0" w:rsidP="00804C52">
            <w:pPr>
              <w:jc w:val="center"/>
              <w:rPr>
                <w:b/>
                <w:sz w:val="24"/>
              </w:rPr>
            </w:pPr>
            <w:r w:rsidRPr="00B711FA">
              <w:rPr>
                <w:b/>
                <w:sz w:val="24"/>
              </w:rPr>
              <w:t xml:space="preserve">100% of employees will </w:t>
            </w:r>
            <w:r>
              <w:rPr>
                <w:b/>
                <w:sz w:val="24"/>
              </w:rPr>
              <w:t xml:space="preserve">be compliant </w:t>
            </w:r>
            <w:r w:rsidR="006D7BF8">
              <w:rPr>
                <w:b/>
                <w:sz w:val="24"/>
              </w:rPr>
              <w:t>with</w:t>
            </w:r>
            <w:r>
              <w:rPr>
                <w:b/>
                <w:sz w:val="24"/>
              </w:rPr>
              <w:t xml:space="preserve"> </w:t>
            </w:r>
            <w:r w:rsidRPr="00B711FA">
              <w:rPr>
                <w:b/>
                <w:sz w:val="24"/>
              </w:rPr>
              <w:t xml:space="preserve">training </w:t>
            </w:r>
            <w:r>
              <w:rPr>
                <w:b/>
                <w:sz w:val="24"/>
              </w:rPr>
              <w:t>requirements</w:t>
            </w:r>
          </w:p>
        </w:tc>
      </w:tr>
      <w:tr w:rsidR="00AC51F0" w:rsidRPr="00E71C96" w14:paraId="14C95A29" w14:textId="77777777" w:rsidTr="00804C52">
        <w:trPr>
          <w:jc w:val="center"/>
        </w:trPr>
        <w:tc>
          <w:tcPr>
            <w:tcW w:w="9350" w:type="dxa"/>
            <w:tcMar>
              <w:top w:w="43" w:type="dxa"/>
              <w:left w:w="115" w:type="dxa"/>
              <w:bottom w:w="43" w:type="dxa"/>
              <w:right w:w="115" w:type="dxa"/>
            </w:tcMar>
          </w:tcPr>
          <w:p w14:paraId="44BCA9C2" w14:textId="77777777" w:rsidR="00AC51F0" w:rsidRPr="00B711FA" w:rsidRDefault="00AC51F0" w:rsidP="00804C52">
            <w:pPr>
              <w:rPr>
                <w:b/>
                <w:sz w:val="24"/>
              </w:rPr>
            </w:pPr>
            <w:r>
              <w:rPr>
                <w:b/>
                <w:sz w:val="24"/>
              </w:rPr>
              <w:t>Objective</w:t>
            </w:r>
          </w:p>
        </w:tc>
      </w:tr>
      <w:tr w:rsidR="00AC51F0" w:rsidRPr="00E71C96" w14:paraId="5DD20191" w14:textId="77777777" w:rsidTr="00804C52">
        <w:trPr>
          <w:jc w:val="center"/>
        </w:trPr>
        <w:tc>
          <w:tcPr>
            <w:tcW w:w="9350" w:type="dxa"/>
            <w:tcMar>
              <w:top w:w="43" w:type="dxa"/>
              <w:left w:w="115" w:type="dxa"/>
              <w:bottom w:w="43" w:type="dxa"/>
              <w:right w:w="115" w:type="dxa"/>
            </w:tcMar>
          </w:tcPr>
          <w:p w14:paraId="0B9492D7" w14:textId="098037FD" w:rsidR="00AC51F0" w:rsidRPr="00E71C96" w:rsidRDefault="00567C4A" w:rsidP="00AC51F0">
            <w:pPr>
              <w:pStyle w:val="ListParagraph"/>
              <w:numPr>
                <w:ilvl w:val="0"/>
                <w:numId w:val="32"/>
              </w:numPr>
              <w:rPr>
                <w:b/>
                <w:sz w:val="24"/>
                <w:szCs w:val="24"/>
              </w:rPr>
            </w:pPr>
            <w:r>
              <w:rPr>
                <w:sz w:val="24"/>
                <w:szCs w:val="24"/>
              </w:rPr>
              <w:t>100%</w:t>
            </w:r>
            <w:r w:rsidR="00AC51F0" w:rsidRPr="00E71C96">
              <w:rPr>
                <w:sz w:val="24"/>
                <w:szCs w:val="24"/>
              </w:rPr>
              <w:t xml:space="preserve"> of BWDH</w:t>
            </w:r>
            <w:r>
              <w:rPr>
                <w:sz w:val="24"/>
                <w:szCs w:val="24"/>
              </w:rPr>
              <w:t xml:space="preserve"> employees</w:t>
            </w:r>
            <w:r w:rsidR="00AC51F0" w:rsidRPr="00E71C96">
              <w:rPr>
                <w:sz w:val="24"/>
                <w:szCs w:val="24"/>
              </w:rPr>
              <w:t xml:space="preserve"> will </w:t>
            </w:r>
            <w:r w:rsidR="00AC51F0">
              <w:rPr>
                <w:sz w:val="24"/>
                <w:szCs w:val="24"/>
              </w:rPr>
              <w:t xml:space="preserve">be compliant </w:t>
            </w:r>
            <w:r w:rsidR="00D32C0F">
              <w:rPr>
                <w:sz w:val="24"/>
                <w:szCs w:val="24"/>
              </w:rPr>
              <w:t>with</w:t>
            </w:r>
            <w:r w:rsidR="00AC51F0">
              <w:rPr>
                <w:sz w:val="24"/>
                <w:szCs w:val="24"/>
              </w:rPr>
              <w:t xml:space="preserve"> training requirements set forth by the contracting agencies</w:t>
            </w:r>
            <w:r w:rsidR="00AC51F0" w:rsidRPr="00E71C96">
              <w:rPr>
                <w:sz w:val="24"/>
                <w:szCs w:val="24"/>
              </w:rPr>
              <w:t>.</w:t>
            </w:r>
          </w:p>
        </w:tc>
      </w:tr>
      <w:tr w:rsidR="00AC51F0" w:rsidRPr="00E71C96" w14:paraId="112A8E5F" w14:textId="77777777" w:rsidTr="00804C52">
        <w:trPr>
          <w:jc w:val="center"/>
        </w:trPr>
        <w:tc>
          <w:tcPr>
            <w:tcW w:w="9350" w:type="dxa"/>
            <w:tcMar>
              <w:top w:w="43" w:type="dxa"/>
              <w:left w:w="115" w:type="dxa"/>
              <w:bottom w:w="43" w:type="dxa"/>
              <w:right w:w="115" w:type="dxa"/>
            </w:tcMar>
          </w:tcPr>
          <w:p w14:paraId="5C93121B" w14:textId="56ED8C5F" w:rsidR="00AC51F0" w:rsidRPr="005E7C08" w:rsidRDefault="00567C4A" w:rsidP="00AC51F0">
            <w:pPr>
              <w:pStyle w:val="ListParagraph"/>
              <w:numPr>
                <w:ilvl w:val="0"/>
                <w:numId w:val="32"/>
              </w:numPr>
              <w:rPr>
                <w:sz w:val="24"/>
                <w:szCs w:val="24"/>
              </w:rPr>
            </w:pPr>
            <w:r>
              <w:rPr>
                <w:sz w:val="24"/>
                <w:szCs w:val="24"/>
              </w:rPr>
              <w:t>100%</w:t>
            </w:r>
            <w:r w:rsidR="00AC51F0" w:rsidRPr="005E7C08">
              <w:rPr>
                <w:sz w:val="24"/>
                <w:szCs w:val="24"/>
              </w:rPr>
              <w:t xml:space="preserve"> of BWDH </w:t>
            </w:r>
            <w:r>
              <w:rPr>
                <w:sz w:val="24"/>
                <w:szCs w:val="24"/>
              </w:rPr>
              <w:t xml:space="preserve">employees </w:t>
            </w:r>
            <w:r w:rsidR="00AC51F0" w:rsidRPr="005E7C08">
              <w:rPr>
                <w:sz w:val="24"/>
                <w:szCs w:val="24"/>
              </w:rPr>
              <w:t xml:space="preserve">will be compliant </w:t>
            </w:r>
            <w:r w:rsidR="00D32C0F">
              <w:rPr>
                <w:sz w:val="24"/>
                <w:szCs w:val="24"/>
              </w:rPr>
              <w:t>with</w:t>
            </w:r>
            <w:r w:rsidR="00AC51F0" w:rsidRPr="005E7C08">
              <w:rPr>
                <w:sz w:val="24"/>
                <w:szCs w:val="24"/>
              </w:rPr>
              <w:t xml:space="preserve"> training requirements set forth by BWDH.  </w:t>
            </w:r>
          </w:p>
        </w:tc>
      </w:tr>
      <w:tr w:rsidR="00AC51F0" w:rsidRPr="00E71C96" w14:paraId="4C335B62" w14:textId="77777777" w:rsidTr="00804C52">
        <w:trPr>
          <w:jc w:val="center"/>
        </w:trPr>
        <w:tc>
          <w:tcPr>
            <w:tcW w:w="9350" w:type="dxa"/>
            <w:tcMar>
              <w:top w:w="43" w:type="dxa"/>
              <w:left w:w="115" w:type="dxa"/>
              <w:bottom w:w="43" w:type="dxa"/>
              <w:right w:w="115" w:type="dxa"/>
            </w:tcMar>
          </w:tcPr>
          <w:p w14:paraId="28A48FF4" w14:textId="77777777" w:rsidR="00AC51F0" w:rsidRPr="005E7C08" w:rsidRDefault="00AC51F0" w:rsidP="00804C52">
            <w:pPr>
              <w:rPr>
                <w:b/>
                <w:sz w:val="24"/>
                <w:szCs w:val="24"/>
              </w:rPr>
            </w:pPr>
            <w:r w:rsidRPr="005E7C08">
              <w:rPr>
                <w:b/>
                <w:sz w:val="24"/>
                <w:szCs w:val="24"/>
              </w:rPr>
              <w:t>Strategies</w:t>
            </w:r>
          </w:p>
        </w:tc>
      </w:tr>
      <w:tr w:rsidR="00AC51F0" w:rsidRPr="00E71C96" w14:paraId="2C3E2C83" w14:textId="77777777" w:rsidTr="00804C52">
        <w:trPr>
          <w:jc w:val="center"/>
        </w:trPr>
        <w:tc>
          <w:tcPr>
            <w:tcW w:w="9350" w:type="dxa"/>
            <w:tcMar>
              <w:top w:w="43" w:type="dxa"/>
              <w:left w:w="115" w:type="dxa"/>
              <w:bottom w:w="43" w:type="dxa"/>
              <w:right w:w="115" w:type="dxa"/>
            </w:tcMar>
          </w:tcPr>
          <w:p w14:paraId="69458CF9" w14:textId="77777777" w:rsidR="00AC51F0" w:rsidRPr="008E7326" w:rsidRDefault="00AC51F0" w:rsidP="00AC51F0">
            <w:pPr>
              <w:pStyle w:val="ListParagraph"/>
              <w:numPr>
                <w:ilvl w:val="0"/>
                <w:numId w:val="33"/>
              </w:numPr>
              <w:rPr>
                <w:sz w:val="24"/>
              </w:rPr>
            </w:pPr>
            <w:r w:rsidRPr="008E7326">
              <w:rPr>
                <w:sz w:val="24"/>
              </w:rPr>
              <w:t>Employees are to complete all required trainings and are informed if they fail to complete the required trainings they will be removed from the schedule until completion.</w:t>
            </w:r>
          </w:p>
        </w:tc>
      </w:tr>
      <w:tr w:rsidR="00AC51F0" w:rsidRPr="00E71C96" w14:paraId="3C288EC9" w14:textId="77777777" w:rsidTr="00804C52">
        <w:trPr>
          <w:jc w:val="center"/>
        </w:trPr>
        <w:tc>
          <w:tcPr>
            <w:tcW w:w="9350" w:type="dxa"/>
            <w:tcMar>
              <w:top w:w="43" w:type="dxa"/>
              <w:left w:w="115" w:type="dxa"/>
              <w:bottom w:w="43" w:type="dxa"/>
              <w:right w:w="115" w:type="dxa"/>
            </w:tcMar>
          </w:tcPr>
          <w:p w14:paraId="683E6153" w14:textId="77777777" w:rsidR="00AC51F0" w:rsidRPr="008E7326" w:rsidRDefault="00AC51F0" w:rsidP="00AC51F0">
            <w:pPr>
              <w:pStyle w:val="ListParagraph"/>
              <w:numPr>
                <w:ilvl w:val="0"/>
                <w:numId w:val="33"/>
              </w:numPr>
              <w:rPr>
                <w:sz w:val="24"/>
              </w:rPr>
            </w:pPr>
            <w:r w:rsidRPr="008E7326">
              <w:rPr>
                <w:sz w:val="24"/>
              </w:rPr>
              <w:t>Supervisors will review the monthly training report and ensure employees complete required trainings.</w:t>
            </w:r>
          </w:p>
        </w:tc>
      </w:tr>
      <w:tr w:rsidR="00AC51F0" w:rsidRPr="00E71C96" w14:paraId="776D14EE" w14:textId="77777777" w:rsidTr="00804C52">
        <w:trPr>
          <w:jc w:val="center"/>
        </w:trPr>
        <w:tc>
          <w:tcPr>
            <w:tcW w:w="9350" w:type="dxa"/>
            <w:tcMar>
              <w:top w:w="43" w:type="dxa"/>
              <w:left w:w="115" w:type="dxa"/>
              <w:bottom w:w="43" w:type="dxa"/>
              <w:right w:w="115" w:type="dxa"/>
            </w:tcMar>
          </w:tcPr>
          <w:p w14:paraId="7AFA827E" w14:textId="364E30AD" w:rsidR="00AC51F0" w:rsidRPr="008E7326" w:rsidRDefault="00567C4A" w:rsidP="00AC51F0">
            <w:pPr>
              <w:pStyle w:val="ListParagraph"/>
              <w:numPr>
                <w:ilvl w:val="0"/>
                <w:numId w:val="33"/>
              </w:numPr>
              <w:rPr>
                <w:sz w:val="24"/>
              </w:rPr>
            </w:pPr>
            <w:r>
              <w:rPr>
                <w:sz w:val="24"/>
              </w:rPr>
              <w:t>Administrative Services Division Director</w:t>
            </w:r>
            <w:r w:rsidR="00AC51F0" w:rsidRPr="008E7326">
              <w:rPr>
                <w:sz w:val="24"/>
              </w:rPr>
              <w:t xml:space="preserve"> will monitor </w:t>
            </w:r>
            <w:r w:rsidR="00C23949" w:rsidRPr="008E7326">
              <w:rPr>
                <w:sz w:val="24"/>
              </w:rPr>
              <w:t>quarterly</w:t>
            </w:r>
            <w:r w:rsidR="00AC51F0" w:rsidRPr="008E7326">
              <w:rPr>
                <w:sz w:val="24"/>
              </w:rPr>
              <w:t xml:space="preserve"> training compliance.</w:t>
            </w:r>
          </w:p>
        </w:tc>
      </w:tr>
      <w:tr w:rsidR="00AC51F0" w:rsidRPr="00E71C96" w14:paraId="687BEE2F" w14:textId="77777777" w:rsidTr="00804C52">
        <w:trPr>
          <w:jc w:val="center"/>
        </w:trPr>
        <w:tc>
          <w:tcPr>
            <w:tcW w:w="9350" w:type="dxa"/>
            <w:tcMar>
              <w:top w:w="43" w:type="dxa"/>
              <w:left w:w="115" w:type="dxa"/>
              <w:bottom w:w="43" w:type="dxa"/>
              <w:right w:w="115" w:type="dxa"/>
            </w:tcMar>
          </w:tcPr>
          <w:p w14:paraId="2EC8E3BA" w14:textId="77777777" w:rsidR="00A133CC" w:rsidRPr="008E7326" w:rsidRDefault="00AC51F0" w:rsidP="00A133CC">
            <w:pPr>
              <w:pStyle w:val="ListParagraph"/>
              <w:numPr>
                <w:ilvl w:val="0"/>
                <w:numId w:val="33"/>
              </w:numPr>
              <w:rPr>
                <w:sz w:val="24"/>
              </w:rPr>
            </w:pPr>
            <w:r w:rsidRPr="008E7326">
              <w:rPr>
                <w:sz w:val="24"/>
              </w:rPr>
              <w:t>Division director will follow up with any program supervisor that is non-compliant and create an action plan.</w:t>
            </w:r>
          </w:p>
          <w:p w14:paraId="6BD51462" w14:textId="6F350965" w:rsidR="00A133CC" w:rsidRPr="008E7326" w:rsidRDefault="000F5B64" w:rsidP="000870F6">
            <w:pPr>
              <w:pStyle w:val="ListParagraph"/>
              <w:numPr>
                <w:ilvl w:val="0"/>
                <w:numId w:val="33"/>
              </w:numPr>
              <w:rPr>
                <w:sz w:val="24"/>
              </w:rPr>
            </w:pPr>
            <w:r>
              <w:rPr>
                <w:sz w:val="24"/>
              </w:rPr>
              <w:t>Division Directors</w:t>
            </w:r>
            <w:r w:rsidR="000870F6" w:rsidRPr="008E7326">
              <w:rPr>
                <w:sz w:val="24"/>
              </w:rPr>
              <w:t xml:space="preserve"> will monitor and update trainings.</w:t>
            </w:r>
          </w:p>
        </w:tc>
      </w:tr>
      <w:tr w:rsidR="00AC51F0" w:rsidRPr="00E71C96" w14:paraId="003709D2" w14:textId="77777777" w:rsidTr="00804C52">
        <w:trPr>
          <w:jc w:val="center"/>
        </w:trPr>
        <w:tc>
          <w:tcPr>
            <w:tcW w:w="9350" w:type="dxa"/>
            <w:tcMar>
              <w:top w:w="43" w:type="dxa"/>
              <w:left w:w="115" w:type="dxa"/>
              <w:bottom w:w="43" w:type="dxa"/>
              <w:right w:w="115" w:type="dxa"/>
            </w:tcMar>
          </w:tcPr>
          <w:p w14:paraId="756D6134" w14:textId="77777777" w:rsidR="00AC51F0" w:rsidRPr="00E71C96" w:rsidRDefault="00AC51F0" w:rsidP="00804C52">
            <w:pPr>
              <w:tabs>
                <w:tab w:val="left" w:pos="720"/>
                <w:tab w:val="left" w:pos="990"/>
              </w:tabs>
              <w:rPr>
                <w:rFonts w:eastAsiaTheme="minorHAnsi"/>
                <w:b/>
                <w:sz w:val="24"/>
                <w:szCs w:val="24"/>
              </w:rPr>
            </w:pPr>
            <w:r w:rsidRPr="00E71C96">
              <w:rPr>
                <w:rFonts w:eastAsiaTheme="minorHAnsi"/>
                <w:b/>
                <w:sz w:val="24"/>
                <w:szCs w:val="24"/>
              </w:rPr>
              <w:t>Assigned Responsibility</w:t>
            </w:r>
          </w:p>
        </w:tc>
      </w:tr>
      <w:tr w:rsidR="00AC51F0" w:rsidRPr="00E71C96" w14:paraId="0C44E2F3" w14:textId="77777777" w:rsidTr="0011670F">
        <w:trPr>
          <w:jc w:val="center"/>
        </w:trPr>
        <w:tc>
          <w:tcPr>
            <w:tcW w:w="9350" w:type="dxa"/>
            <w:tcMar>
              <w:top w:w="43" w:type="dxa"/>
              <w:left w:w="115" w:type="dxa"/>
              <w:bottom w:w="43" w:type="dxa"/>
              <w:right w:w="115" w:type="dxa"/>
            </w:tcMar>
          </w:tcPr>
          <w:p w14:paraId="5A806F91" w14:textId="27A11CFD" w:rsidR="00AC51F0" w:rsidRPr="00975546" w:rsidRDefault="00AC51F0" w:rsidP="00AC51F0">
            <w:pPr>
              <w:pStyle w:val="ListParagraph"/>
              <w:numPr>
                <w:ilvl w:val="0"/>
                <w:numId w:val="34"/>
              </w:numPr>
              <w:tabs>
                <w:tab w:val="left" w:pos="720"/>
                <w:tab w:val="left" w:pos="990"/>
              </w:tabs>
              <w:rPr>
                <w:rFonts w:eastAsiaTheme="minorHAnsi"/>
                <w:sz w:val="24"/>
                <w:szCs w:val="24"/>
              </w:rPr>
            </w:pPr>
            <w:r w:rsidRPr="008E7326">
              <w:rPr>
                <w:rFonts w:eastAsiaTheme="minorHAnsi"/>
                <w:sz w:val="24"/>
                <w:szCs w:val="24"/>
              </w:rPr>
              <w:lastRenderedPageBreak/>
              <w:t>Program supervisors, and</w:t>
            </w:r>
            <w:r w:rsidR="00567C4A">
              <w:rPr>
                <w:rFonts w:eastAsiaTheme="minorHAnsi"/>
                <w:sz w:val="24"/>
                <w:szCs w:val="24"/>
              </w:rPr>
              <w:t xml:space="preserve"> D</w:t>
            </w:r>
            <w:r w:rsidRPr="008E7326">
              <w:rPr>
                <w:rFonts w:eastAsiaTheme="minorHAnsi"/>
                <w:sz w:val="24"/>
                <w:szCs w:val="24"/>
              </w:rPr>
              <w:t xml:space="preserve">ivision </w:t>
            </w:r>
            <w:r w:rsidR="00567C4A">
              <w:rPr>
                <w:rFonts w:eastAsiaTheme="minorHAnsi"/>
                <w:sz w:val="24"/>
                <w:szCs w:val="24"/>
              </w:rPr>
              <w:t>Di</w:t>
            </w:r>
            <w:r w:rsidRPr="008E7326">
              <w:rPr>
                <w:rFonts w:eastAsiaTheme="minorHAnsi"/>
                <w:sz w:val="24"/>
                <w:szCs w:val="24"/>
              </w:rPr>
              <w:t>rector</w:t>
            </w:r>
            <w:r w:rsidR="000F5B64">
              <w:rPr>
                <w:rFonts w:eastAsiaTheme="minorHAnsi"/>
                <w:sz w:val="24"/>
                <w:szCs w:val="24"/>
              </w:rPr>
              <w:t>s</w:t>
            </w:r>
          </w:p>
        </w:tc>
      </w:tr>
      <w:tr w:rsidR="0011670F" w:rsidRPr="00B711FA" w14:paraId="552442E3" w14:textId="77777777" w:rsidTr="001167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49C33AE6" w14:textId="77777777" w:rsidR="0011670F" w:rsidRDefault="0011670F" w:rsidP="00E95B53">
            <w:pPr>
              <w:jc w:val="center"/>
              <w:rPr>
                <w:b/>
                <w:sz w:val="24"/>
              </w:rPr>
            </w:pPr>
          </w:p>
          <w:p w14:paraId="61B7735A" w14:textId="77777777" w:rsidR="0011670F" w:rsidRDefault="0011670F" w:rsidP="00E95B53">
            <w:pPr>
              <w:jc w:val="center"/>
              <w:rPr>
                <w:b/>
                <w:sz w:val="24"/>
              </w:rPr>
            </w:pPr>
          </w:p>
          <w:p w14:paraId="55D12FD1" w14:textId="77777777" w:rsidR="0011670F" w:rsidRPr="00B711FA" w:rsidRDefault="0011670F" w:rsidP="00E95B53">
            <w:pPr>
              <w:jc w:val="center"/>
              <w:rPr>
                <w:b/>
                <w:sz w:val="24"/>
              </w:rPr>
            </w:pPr>
            <w:r>
              <w:rPr>
                <w:b/>
                <w:sz w:val="24"/>
              </w:rPr>
              <w:t>Goal 3</w:t>
            </w:r>
          </w:p>
        </w:tc>
      </w:tr>
      <w:tr w:rsidR="0011670F" w:rsidRPr="00B711FA" w14:paraId="4AFD48C0" w14:textId="77777777" w:rsidTr="001167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6B26CFC2" w14:textId="77777777" w:rsidR="0011670F" w:rsidRPr="00B711FA" w:rsidRDefault="0011670F" w:rsidP="00E95B53">
            <w:pPr>
              <w:jc w:val="center"/>
              <w:rPr>
                <w:b/>
                <w:sz w:val="24"/>
              </w:rPr>
            </w:pPr>
            <w:bookmarkStart w:id="1" w:name="_Hlk16577520"/>
            <w:r w:rsidRPr="00E14996">
              <w:rPr>
                <w:rFonts w:eastAsiaTheme="minorHAnsi"/>
                <w:b/>
                <w:sz w:val="24"/>
                <w:szCs w:val="24"/>
              </w:rPr>
              <w:t xml:space="preserve">To increase </w:t>
            </w:r>
            <w:r>
              <w:rPr>
                <w:rFonts w:eastAsiaTheme="minorHAnsi"/>
                <w:b/>
                <w:sz w:val="24"/>
                <w:szCs w:val="24"/>
              </w:rPr>
              <w:t>awareness of workplace safety</w:t>
            </w:r>
            <w:bookmarkEnd w:id="1"/>
          </w:p>
        </w:tc>
      </w:tr>
      <w:tr w:rsidR="0011670F" w:rsidRPr="00B711FA" w14:paraId="3F3AAE02" w14:textId="77777777" w:rsidTr="001167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71DCD094" w14:textId="77777777" w:rsidR="0011670F" w:rsidRPr="00B711FA" w:rsidRDefault="0011670F" w:rsidP="00E95B53">
            <w:pPr>
              <w:rPr>
                <w:b/>
                <w:sz w:val="24"/>
              </w:rPr>
            </w:pPr>
            <w:r>
              <w:rPr>
                <w:b/>
                <w:sz w:val="24"/>
              </w:rPr>
              <w:t>Objective</w:t>
            </w:r>
          </w:p>
        </w:tc>
      </w:tr>
      <w:tr w:rsidR="0011670F" w:rsidRPr="00E71C96" w14:paraId="2CAB71A0" w14:textId="77777777" w:rsidTr="001167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49326076" w14:textId="354D305A" w:rsidR="0011670F" w:rsidRPr="0011670F" w:rsidRDefault="0011670F" w:rsidP="0011670F">
            <w:pPr>
              <w:pStyle w:val="ListParagraph"/>
              <w:numPr>
                <w:ilvl w:val="0"/>
                <w:numId w:val="35"/>
              </w:numPr>
              <w:rPr>
                <w:b/>
                <w:sz w:val="24"/>
                <w:szCs w:val="24"/>
              </w:rPr>
            </w:pPr>
            <w:bookmarkStart w:id="2" w:name="_Hlk16577553"/>
            <w:r w:rsidRPr="00EF766F">
              <w:rPr>
                <w:sz w:val="24"/>
                <w:szCs w:val="24"/>
              </w:rPr>
              <w:t xml:space="preserve">Identify total number of work injuries resulting in medical care only for fiscal year </w:t>
            </w:r>
            <w:r w:rsidR="00782958">
              <w:rPr>
                <w:sz w:val="24"/>
                <w:szCs w:val="24"/>
              </w:rPr>
              <w:t>20</w:t>
            </w:r>
            <w:r>
              <w:rPr>
                <w:sz w:val="24"/>
                <w:szCs w:val="24"/>
              </w:rPr>
              <w:t>-</w:t>
            </w:r>
            <w:r w:rsidR="000F5B64">
              <w:rPr>
                <w:sz w:val="24"/>
                <w:szCs w:val="24"/>
              </w:rPr>
              <w:t>2</w:t>
            </w:r>
            <w:r w:rsidR="00782958">
              <w:rPr>
                <w:sz w:val="24"/>
                <w:szCs w:val="24"/>
              </w:rPr>
              <w:t>1</w:t>
            </w:r>
            <w:r w:rsidRPr="00EF766F">
              <w:rPr>
                <w:sz w:val="24"/>
                <w:szCs w:val="24"/>
              </w:rPr>
              <w:t xml:space="preserve"> and decrease this tot</w:t>
            </w:r>
            <w:r>
              <w:rPr>
                <w:sz w:val="24"/>
                <w:szCs w:val="24"/>
              </w:rPr>
              <w:t xml:space="preserve">al by 25% for fiscal year </w:t>
            </w:r>
            <w:r w:rsidR="000F5B64">
              <w:rPr>
                <w:sz w:val="24"/>
                <w:szCs w:val="24"/>
              </w:rPr>
              <w:t>2</w:t>
            </w:r>
            <w:r w:rsidR="00782958">
              <w:rPr>
                <w:sz w:val="24"/>
                <w:szCs w:val="24"/>
              </w:rPr>
              <w:t>1</w:t>
            </w:r>
            <w:r w:rsidR="000F5B64">
              <w:rPr>
                <w:sz w:val="24"/>
                <w:szCs w:val="24"/>
              </w:rPr>
              <w:t>-2</w:t>
            </w:r>
            <w:r w:rsidR="00782958">
              <w:rPr>
                <w:sz w:val="24"/>
                <w:szCs w:val="24"/>
              </w:rPr>
              <w:t>2</w:t>
            </w:r>
            <w:r w:rsidRPr="0011670F">
              <w:rPr>
                <w:sz w:val="24"/>
                <w:szCs w:val="24"/>
              </w:rPr>
              <w:t>.</w:t>
            </w:r>
            <w:bookmarkEnd w:id="2"/>
          </w:p>
        </w:tc>
      </w:tr>
      <w:tr w:rsidR="0011670F" w:rsidRPr="005E7C08" w14:paraId="70FBF743" w14:textId="77777777" w:rsidTr="001167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4832CA09" w14:textId="21C7C99F" w:rsidR="0011670F" w:rsidRPr="000F5B64" w:rsidRDefault="0011670F" w:rsidP="000F5B64">
            <w:pPr>
              <w:pStyle w:val="ListParagraph"/>
              <w:numPr>
                <w:ilvl w:val="0"/>
                <w:numId w:val="35"/>
              </w:numPr>
              <w:rPr>
                <w:sz w:val="24"/>
                <w:szCs w:val="24"/>
              </w:rPr>
            </w:pPr>
            <w:bookmarkStart w:id="3" w:name="_Hlk16577562"/>
            <w:r w:rsidRPr="00E30E52">
              <w:rPr>
                <w:sz w:val="24"/>
                <w:szCs w:val="24"/>
              </w:rPr>
              <w:t xml:space="preserve">Identify total </w:t>
            </w:r>
            <w:r w:rsidR="00A84FCE">
              <w:rPr>
                <w:sz w:val="24"/>
                <w:szCs w:val="24"/>
              </w:rPr>
              <w:t xml:space="preserve">in-house </w:t>
            </w:r>
            <w:r w:rsidRPr="00E30E52">
              <w:rPr>
                <w:sz w:val="24"/>
                <w:szCs w:val="24"/>
              </w:rPr>
              <w:t xml:space="preserve">cost of worker’s compensation for fiscal year </w:t>
            </w:r>
            <w:r w:rsidR="00782958">
              <w:rPr>
                <w:sz w:val="24"/>
                <w:szCs w:val="24"/>
              </w:rPr>
              <w:t>20</w:t>
            </w:r>
            <w:r w:rsidR="000F5B64">
              <w:rPr>
                <w:sz w:val="24"/>
                <w:szCs w:val="24"/>
              </w:rPr>
              <w:t>-2</w:t>
            </w:r>
            <w:r w:rsidR="00782958">
              <w:rPr>
                <w:sz w:val="24"/>
                <w:szCs w:val="24"/>
              </w:rPr>
              <w:t>1</w:t>
            </w:r>
            <w:r w:rsidRPr="00E30E52">
              <w:rPr>
                <w:sz w:val="24"/>
                <w:szCs w:val="24"/>
              </w:rPr>
              <w:t xml:space="preserve"> and decrease this total by 25% for fiscal year </w:t>
            </w:r>
            <w:r w:rsidR="000F5B64">
              <w:rPr>
                <w:sz w:val="24"/>
                <w:szCs w:val="24"/>
              </w:rPr>
              <w:t>2</w:t>
            </w:r>
            <w:r w:rsidR="00782958">
              <w:rPr>
                <w:sz w:val="24"/>
                <w:szCs w:val="24"/>
              </w:rPr>
              <w:t>1</w:t>
            </w:r>
            <w:r w:rsidR="000F5B64">
              <w:rPr>
                <w:sz w:val="24"/>
                <w:szCs w:val="24"/>
              </w:rPr>
              <w:t>-2</w:t>
            </w:r>
            <w:r w:rsidR="00782958">
              <w:rPr>
                <w:sz w:val="24"/>
                <w:szCs w:val="24"/>
              </w:rPr>
              <w:t>2</w:t>
            </w:r>
            <w:r w:rsidRPr="000F5B64">
              <w:rPr>
                <w:sz w:val="24"/>
                <w:szCs w:val="24"/>
              </w:rPr>
              <w:t>.</w:t>
            </w:r>
          </w:p>
          <w:bookmarkEnd w:id="3"/>
          <w:p w14:paraId="5F7D9CF9" w14:textId="77777777" w:rsidR="00C63472" w:rsidRPr="00E30E52" w:rsidRDefault="00C63472" w:rsidP="00C63472">
            <w:pPr>
              <w:pStyle w:val="ListParagraph"/>
              <w:rPr>
                <w:sz w:val="24"/>
                <w:szCs w:val="24"/>
              </w:rPr>
            </w:pPr>
          </w:p>
        </w:tc>
      </w:tr>
      <w:tr w:rsidR="0011670F" w:rsidRPr="005E7C08" w14:paraId="607FEA96" w14:textId="77777777" w:rsidTr="001167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0D49BA62" w14:textId="77777777" w:rsidR="0011670F" w:rsidRPr="005E7C08" w:rsidRDefault="0011670F" w:rsidP="00E95B53">
            <w:pPr>
              <w:rPr>
                <w:b/>
                <w:sz w:val="24"/>
                <w:szCs w:val="24"/>
              </w:rPr>
            </w:pPr>
            <w:r w:rsidRPr="005E7C08">
              <w:rPr>
                <w:b/>
                <w:sz w:val="24"/>
                <w:szCs w:val="24"/>
              </w:rPr>
              <w:t>Strategies</w:t>
            </w:r>
          </w:p>
        </w:tc>
      </w:tr>
      <w:tr w:rsidR="0011670F" w:rsidRPr="005E7C08" w14:paraId="01A5D4E3" w14:textId="77777777" w:rsidTr="001167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2657640C" w14:textId="3DA6CD5B" w:rsidR="0011670F" w:rsidRPr="008E7326" w:rsidRDefault="005B1A95" w:rsidP="005B1A95">
            <w:pPr>
              <w:pStyle w:val="ListParagraph"/>
              <w:numPr>
                <w:ilvl w:val="0"/>
                <w:numId w:val="38"/>
              </w:numPr>
              <w:rPr>
                <w:b/>
                <w:sz w:val="24"/>
                <w:szCs w:val="24"/>
              </w:rPr>
            </w:pPr>
            <w:bookmarkStart w:id="4" w:name="_Hlk16577573"/>
            <w:r w:rsidRPr="008E7326">
              <w:rPr>
                <w:sz w:val="24"/>
                <w:szCs w:val="24"/>
              </w:rPr>
              <w:t xml:space="preserve">Offer Health and Safety Training to 100% of employees on </w:t>
            </w:r>
            <w:r w:rsidR="00CA581E" w:rsidRPr="008E7326">
              <w:rPr>
                <w:sz w:val="24"/>
                <w:szCs w:val="24"/>
              </w:rPr>
              <w:t>s</w:t>
            </w:r>
            <w:r w:rsidRPr="008E7326">
              <w:rPr>
                <w:sz w:val="24"/>
                <w:szCs w:val="24"/>
              </w:rPr>
              <w:t xml:space="preserve">lips, </w:t>
            </w:r>
            <w:r w:rsidR="00CA581E" w:rsidRPr="008E7326">
              <w:rPr>
                <w:sz w:val="24"/>
                <w:szCs w:val="24"/>
              </w:rPr>
              <w:t>t</w:t>
            </w:r>
            <w:r w:rsidRPr="008E7326">
              <w:rPr>
                <w:sz w:val="24"/>
                <w:szCs w:val="24"/>
              </w:rPr>
              <w:t xml:space="preserve">rips and </w:t>
            </w:r>
            <w:r w:rsidR="00CA581E" w:rsidRPr="008E7326">
              <w:rPr>
                <w:sz w:val="24"/>
                <w:szCs w:val="24"/>
              </w:rPr>
              <w:t>f</w:t>
            </w:r>
            <w:r w:rsidRPr="008E7326">
              <w:rPr>
                <w:sz w:val="24"/>
                <w:szCs w:val="24"/>
              </w:rPr>
              <w:t xml:space="preserve">alls.  </w:t>
            </w:r>
            <w:bookmarkEnd w:id="4"/>
          </w:p>
        </w:tc>
      </w:tr>
      <w:tr w:rsidR="0011670F" w:rsidRPr="005E7C08" w14:paraId="50F0A85E" w14:textId="77777777" w:rsidTr="001167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51E4C89A" w14:textId="55C43DD8" w:rsidR="0011670F" w:rsidRPr="008E7326" w:rsidRDefault="005B1A95" w:rsidP="005B1A95">
            <w:pPr>
              <w:pStyle w:val="ListParagraph"/>
              <w:numPr>
                <w:ilvl w:val="0"/>
                <w:numId w:val="38"/>
              </w:numPr>
              <w:rPr>
                <w:sz w:val="24"/>
              </w:rPr>
            </w:pPr>
            <w:bookmarkStart w:id="5" w:name="_Hlk16577604"/>
            <w:r w:rsidRPr="008E7326">
              <w:rPr>
                <w:sz w:val="24"/>
                <w:szCs w:val="24"/>
              </w:rPr>
              <w:t>Offer Annual Health and Safety Training to 100% of employees on proper lifting techniques</w:t>
            </w:r>
            <w:bookmarkEnd w:id="5"/>
            <w:r w:rsidR="00CA581E" w:rsidRPr="008E7326">
              <w:rPr>
                <w:sz w:val="24"/>
                <w:szCs w:val="24"/>
              </w:rPr>
              <w:t>.</w:t>
            </w:r>
            <w:r w:rsidR="00AC79E7">
              <w:rPr>
                <w:sz w:val="24"/>
                <w:szCs w:val="24"/>
              </w:rPr>
              <w:br/>
            </w:r>
          </w:p>
        </w:tc>
      </w:tr>
      <w:tr w:rsidR="0011670F" w:rsidRPr="00E71C96" w14:paraId="0534EDCB" w14:textId="77777777" w:rsidTr="001167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3B77FD15" w14:textId="77777777" w:rsidR="0011670F" w:rsidRPr="008E7326" w:rsidRDefault="0011670F" w:rsidP="00E95B53">
            <w:pPr>
              <w:tabs>
                <w:tab w:val="left" w:pos="720"/>
                <w:tab w:val="left" w:pos="990"/>
              </w:tabs>
              <w:rPr>
                <w:rFonts w:eastAsiaTheme="minorHAnsi"/>
                <w:b/>
                <w:sz w:val="24"/>
                <w:szCs w:val="24"/>
              </w:rPr>
            </w:pPr>
            <w:r w:rsidRPr="008E7326">
              <w:rPr>
                <w:rFonts w:eastAsiaTheme="minorHAnsi"/>
                <w:b/>
                <w:sz w:val="24"/>
                <w:szCs w:val="24"/>
              </w:rPr>
              <w:t>Assigned Responsibility</w:t>
            </w:r>
          </w:p>
        </w:tc>
      </w:tr>
      <w:tr w:rsidR="0011670F" w:rsidRPr="00975546" w14:paraId="5B0F0954" w14:textId="77777777" w:rsidTr="00BE39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350" w:type="dxa"/>
            <w:tcBorders>
              <w:top w:val="nil"/>
              <w:left w:val="nil"/>
              <w:bottom w:val="nil"/>
              <w:right w:val="nil"/>
            </w:tcBorders>
          </w:tcPr>
          <w:p w14:paraId="5A932C15" w14:textId="282EB118" w:rsidR="0011670F" w:rsidRPr="008E7326" w:rsidRDefault="0011670F" w:rsidP="005B1A95">
            <w:pPr>
              <w:pStyle w:val="ListParagraph"/>
              <w:numPr>
                <w:ilvl w:val="0"/>
                <w:numId w:val="37"/>
              </w:numPr>
              <w:tabs>
                <w:tab w:val="left" w:pos="720"/>
                <w:tab w:val="left" w:pos="990"/>
              </w:tabs>
              <w:rPr>
                <w:rFonts w:eastAsiaTheme="minorHAnsi"/>
                <w:sz w:val="24"/>
                <w:szCs w:val="24"/>
              </w:rPr>
            </w:pPr>
            <w:r w:rsidRPr="008E7326">
              <w:rPr>
                <w:rFonts w:eastAsiaTheme="minorHAnsi"/>
                <w:sz w:val="24"/>
                <w:szCs w:val="24"/>
              </w:rPr>
              <w:t>Program supervisors, and division directors</w:t>
            </w:r>
          </w:p>
        </w:tc>
      </w:tr>
    </w:tbl>
    <w:p w14:paraId="6AE5C457" w14:textId="77777777" w:rsidR="00AC51F0" w:rsidRDefault="00AC51F0" w:rsidP="008F0E59">
      <w:pPr>
        <w:rPr>
          <w:rFonts w:cs="Mangal"/>
          <w:b/>
          <w:sz w:val="28"/>
          <w:szCs w:val="28"/>
        </w:rPr>
      </w:pPr>
    </w:p>
    <w:p w14:paraId="0BAA1BDE" w14:textId="77777777" w:rsidR="008F0E59" w:rsidRPr="00B56D82" w:rsidRDefault="008F0E59" w:rsidP="008F0E59">
      <w:pPr>
        <w:rPr>
          <w:rFonts w:cs="Mangal"/>
          <w:b/>
          <w:sz w:val="28"/>
          <w:szCs w:val="28"/>
        </w:rPr>
      </w:pPr>
      <w:r w:rsidRPr="00B56D82">
        <w:rPr>
          <w:rFonts w:cs="Mangal"/>
          <w:b/>
          <w:sz w:val="28"/>
          <w:szCs w:val="28"/>
        </w:rPr>
        <w:t>Outcomes and Performance Indicators</w:t>
      </w:r>
    </w:p>
    <w:p w14:paraId="17FBDA9C" w14:textId="77777777" w:rsidR="008F0E59" w:rsidRPr="00AF7EB9" w:rsidRDefault="008F0E59" w:rsidP="008F0E59">
      <w:pPr>
        <w:ind w:firstLine="720"/>
        <w:rPr>
          <w:color w:val="000000"/>
          <w:sz w:val="24"/>
          <w:szCs w:val="24"/>
        </w:rPr>
      </w:pPr>
    </w:p>
    <w:p w14:paraId="33FE46AC" w14:textId="77777777" w:rsidR="008F0E59" w:rsidRPr="00AF7EB9" w:rsidRDefault="008F0E59" w:rsidP="008F0E59">
      <w:pPr>
        <w:rPr>
          <w:color w:val="000000"/>
          <w:sz w:val="24"/>
          <w:szCs w:val="24"/>
        </w:rPr>
      </w:pPr>
      <w:r w:rsidRPr="00AF7EB9">
        <w:rPr>
          <w:color w:val="000000"/>
          <w:sz w:val="24"/>
          <w:szCs w:val="24"/>
        </w:rPr>
        <w:t>In addition to the primary quality improvement listed above, we also measure, monitor and evaluate the following additional outcomes and performance indicators chosen to meet agency, contract and accreditation requirements and standards:</w:t>
      </w:r>
    </w:p>
    <w:p w14:paraId="3CEA1092" w14:textId="77777777" w:rsidR="008F0E59" w:rsidRPr="00AF7EB9" w:rsidRDefault="008F0E59" w:rsidP="008F0E59">
      <w:pPr>
        <w:rPr>
          <w:color w:val="000000"/>
          <w:sz w:val="24"/>
          <w:szCs w:val="24"/>
        </w:rPr>
      </w:pPr>
    </w:p>
    <w:p w14:paraId="7A8A93F1" w14:textId="77777777" w:rsidR="008F0E59" w:rsidRPr="00B56D82" w:rsidRDefault="008F0E59" w:rsidP="008F0E59">
      <w:pPr>
        <w:rPr>
          <w:b/>
          <w:color w:val="000000"/>
          <w:sz w:val="28"/>
          <w:szCs w:val="28"/>
        </w:rPr>
      </w:pPr>
      <w:r w:rsidRPr="00B56D82">
        <w:rPr>
          <w:b/>
          <w:color w:val="000000"/>
          <w:sz w:val="28"/>
          <w:szCs w:val="28"/>
        </w:rPr>
        <w:t>All Program Components</w:t>
      </w:r>
    </w:p>
    <w:p w14:paraId="315A7BC3" w14:textId="77777777" w:rsidR="008F0E59" w:rsidRPr="00AF7EB9" w:rsidRDefault="008F0E59" w:rsidP="008F0E59">
      <w:pPr>
        <w:rPr>
          <w:b/>
          <w:color w:val="000000"/>
          <w:sz w:val="24"/>
          <w:szCs w:val="24"/>
        </w:rPr>
      </w:pPr>
    </w:p>
    <w:p w14:paraId="774AC160" w14:textId="6D5586A2" w:rsidR="008F0E59" w:rsidRPr="008E7326" w:rsidRDefault="008F0E59" w:rsidP="008F0E59">
      <w:pPr>
        <w:numPr>
          <w:ilvl w:val="0"/>
          <w:numId w:val="10"/>
        </w:numPr>
        <w:rPr>
          <w:b/>
          <w:color w:val="000000"/>
          <w:sz w:val="24"/>
          <w:szCs w:val="24"/>
        </w:rPr>
      </w:pPr>
      <w:r w:rsidRPr="008E7326">
        <w:rPr>
          <w:color w:val="000000"/>
          <w:sz w:val="24"/>
          <w:szCs w:val="24"/>
        </w:rPr>
        <w:t xml:space="preserve">Admission/service </w:t>
      </w:r>
      <w:r w:rsidR="00F80BE7" w:rsidRPr="008E7326">
        <w:rPr>
          <w:color w:val="000000"/>
          <w:sz w:val="24"/>
          <w:szCs w:val="24"/>
        </w:rPr>
        <w:t xml:space="preserve">denials </w:t>
      </w:r>
      <w:r w:rsidR="006E3264" w:rsidRPr="008E7326">
        <w:rPr>
          <w:color w:val="000000"/>
          <w:sz w:val="24"/>
          <w:szCs w:val="24"/>
        </w:rPr>
        <w:t xml:space="preserve">– </w:t>
      </w:r>
      <w:r w:rsidRPr="008E7326">
        <w:rPr>
          <w:i/>
          <w:color w:val="000000"/>
          <w:sz w:val="24"/>
          <w:szCs w:val="24"/>
        </w:rPr>
        <w:t>effectiveness</w:t>
      </w:r>
    </w:p>
    <w:p w14:paraId="09E98267" w14:textId="77777777" w:rsidR="008F0E59" w:rsidRPr="008E7326" w:rsidRDefault="008F0E59" w:rsidP="008F0E59">
      <w:pPr>
        <w:numPr>
          <w:ilvl w:val="0"/>
          <w:numId w:val="10"/>
        </w:numPr>
        <w:rPr>
          <w:b/>
          <w:color w:val="000000"/>
          <w:sz w:val="24"/>
          <w:szCs w:val="24"/>
        </w:rPr>
      </w:pPr>
      <w:r w:rsidRPr="008E7326">
        <w:rPr>
          <w:color w:val="000000"/>
          <w:sz w:val="24"/>
          <w:szCs w:val="24"/>
        </w:rPr>
        <w:t xml:space="preserve">Length of time from services request to initial face to face and then to delivery of services – </w:t>
      </w:r>
      <w:r w:rsidRPr="008E7326">
        <w:rPr>
          <w:i/>
          <w:color w:val="000000"/>
          <w:sz w:val="24"/>
          <w:szCs w:val="24"/>
        </w:rPr>
        <w:t>effectiveness and efficiency</w:t>
      </w:r>
    </w:p>
    <w:p w14:paraId="5E3C6D14" w14:textId="77777777" w:rsidR="008F0E59" w:rsidRPr="008E7326" w:rsidRDefault="008F0E59" w:rsidP="008F0E59">
      <w:pPr>
        <w:numPr>
          <w:ilvl w:val="0"/>
          <w:numId w:val="10"/>
        </w:numPr>
        <w:rPr>
          <w:b/>
          <w:color w:val="000000"/>
          <w:sz w:val="24"/>
          <w:szCs w:val="24"/>
        </w:rPr>
      </w:pPr>
      <w:r w:rsidRPr="008E7326">
        <w:rPr>
          <w:color w:val="000000"/>
          <w:sz w:val="24"/>
          <w:szCs w:val="24"/>
        </w:rPr>
        <w:t xml:space="preserve">Discharge of Termination Information – </w:t>
      </w:r>
      <w:r w:rsidRPr="008E7326">
        <w:rPr>
          <w:i/>
          <w:color w:val="000000"/>
          <w:sz w:val="24"/>
          <w:szCs w:val="24"/>
        </w:rPr>
        <w:t>effectiveness and efficiency</w:t>
      </w:r>
    </w:p>
    <w:p w14:paraId="4F3172EE" w14:textId="77777777" w:rsidR="008F0E59" w:rsidRPr="008E7326" w:rsidRDefault="008F0E59" w:rsidP="008F0E59">
      <w:pPr>
        <w:numPr>
          <w:ilvl w:val="0"/>
          <w:numId w:val="10"/>
        </w:numPr>
        <w:rPr>
          <w:b/>
          <w:color w:val="000000"/>
          <w:sz w:val="24"/>
          <w:szCs w:val="24"/>
        </w:rPr>
      </w:pPr>
      <w:r w:rsidRPr="008E7326">
        <w:rPr>
          <w:color w:val="000000"/>
          <w:sz w:val="24"/>
          <w:szCs w:val="24"/>
        </w:rPr>
        <w:t xml:space="preserve">Parent/guardian and consumer Satisfaction Survey Results – </w:t>
      </w:r>
      <w:r w:rsidRPr="008E7326">
        <w:rPr>
          <w:i/>
          <w:color w:val="000000"/>
          <w:sz w:val="24"/>
          <w:szCs w:val="24"/>
        </w:rPr>
        <w:t>satisfaction</w:t>
      </w:r>
    </w:p>
    <w:p w14:paraId="3712E60F" w14:textId="77777777" w:rsidR="008F0E59" w:rsidRPr="008E7326" w:rsidRDefault="008F0E59" w:rsidP="008F0E59">
      <w:pPr>
        <w:numPr>
          <w:ilvl w:val="0"/>
          <w:numId w:val="10"/>
        </w:numPr>
        <w:rPr>
          <w:color w:val="000000"/>
          <w:sz w:val="24"/>
          <w:szCs w:val="24"/>
        </w:rPr>
      </w:pPr>
      <w:r w:rsidRPr="008E7326">
        <w:rPr>
          <w:color w:val="000000"/>
          <w:sz w:val="24"/>
          <w:szCs w:val="24"/>
        </w:rPr>
        <w:t xml:space="preserve">Continue in living situation or less restrictive environment – </w:t>
      </w:r>
      <w:r w:rsidRPr="008E7326">
        <w:rPr>
          <w:i/>
          <w:color w:val="000000"/>
          <w:sz w:val="24"/>
          <w:szCs w:val="24"/>
        </w:rPr>
        <w:t>effectiveness</w:t>
      </w:r>
    </w:p>
    <w:p w14:paraId="6B109FDE" w14:textId="77777777" w:rsidR="008F0E59" w:rsidRPr="008E7326" w:rsidRDefault="008F0E59" w:rsidP="008F0E59">
      <w:pPr>
        <w:numPr>
          <w:ilvl w:val="0"/>
          <w:numId w:val="10"/>
        </w:numPr>
        <w:rPr>
          <w:color w:val="000000"/>
          <w:sz w:val="24"/>
          <w:szCs w:val="24"/>
        </w:rPr>
      </w:pPr>
      <w:r w:rsidRPr="008E7326">
        <w:rPr>
          <w:color w:val="000000"/>
          <w:sz w:val="24"/>
          <w:szCs w:val="24"/>
        </w:rPr>
        <w:t xml:space="preserve">Complaints/recipient rights – </w:t>
      </w:r>
      <w:r w:rsidRPr="008E7326">
        <w:rPr>
          <w:i/>
          <w:color w:val="000000"/>
          <w:sz w:val="24"/>
          <w:szCs w:val="24"/>
        </w:rPr>
        <w:t>effectiveness and satisfaction</w:t>
      </w:r>
    </w:p>
    <w:p w14:paraId="77D2005B" w14:textId="583D7E44" w:rsidR="008F0E59" w:rsidRPr="008E7326" w:rsidRDefault="008F0E59" w:rsidP="008F0E59">
      <w:pPr>
        <w:numPr>
          <w:ilvl w:val="0"/>
          <w:numId w:val="10"/>
        </w:numPr>
        <w:rPr>
          <w:color w:val="000000"/>
          <w:sz w:val="24"/>
          <w:szCs w:val="24"/>
        </w:rPr>
      </w:pPr>
      <w:r w:rsidRPr="008E7326">
        <w:rPr>
          <w:color w:val="000000"/>
          <w:sz w:val="24"/>
          <w:szCs w:val="24"/>
        </w:rPr>
        <w:t xml:space="preserve">Incident Reports (consumers and </w:t>
      </w:r>
      <w:r w:rsidR="006E3264" w:rsidRPr="008E7326">
        <w:rPr>
          <w:color w:val="000000"/>
          <w:sz w:val="24"/>
          <w:szCs w:val="24"/>
        </w:rPr>
        <w:t>staff) -</w:t>
      </w:r>
      <w:r w:rsidRPr="008E7326">
        <w:rPr>
          <w:i/>
          <w:color w:val="000000"/>
          <w:sz w:val="24"/>
          <w:szCs w:val="24"/>
        </w:rPr>
        <w:t xml:space="preserve"> effectiveness</w:t>
      </w:r>
    </w:p>
    <w:p w14:paraId="4E6494E0" w14:textId="77777777" w:rsidR="008F0E59" w:rsidRPr="008E7326" w:rsidRDefault="008F0E59" w:rsidP="008F0E59">
      <w:pPr>
        <w:numPr>
          <w:ilvl w:val="0"/>
          <w:numId w:val="10"/>
        </w:numPr>
        <w:rPr>
          <w:color w:val="000000"/>
          <w:sz w:val="24"/>
          <w:szCs w:val="24"/>
        </w:rPr>
      </w:pPr>
      <w:r w:rsidRPr="008E7326">
        <w:rPr>
          <w:color w:val="000000"/>
          <w:sz w:val="24"/>
          <w:szCs w:val="24"/>
        </w:rPr>
        <w:t xml:space="preserve">Community Contacts – </w:t>
      </w:r>
      <w:r w:rsidRPr="008E7326">
        <w:rPr>
          <w:i/>
          <w:color w:val="000000"/>
          <w:sz w:val="24"/>
          <w:szCs w:val="24"/>
        </w:rPr>
        <w:t>satisfaction</w:t>
      </w:r>
    </w:p>
    <w:p w14:paraId="03B02BEC" w14:textId="77777777" w:rsidR="008F0E59" w:rsidRPr="008E7326" w:rsidRDefault="008F0E59" w:rsidP="008F0E59">
      <w:pPr>
        <w:numPr>
          <w:ilvl w:val="0"/>
          <w:numId w:val="10"/>
        </w:numPr>
        <w:ind w:right="-216"/>
        <w:rPr>
          <w:color w:val="000000"/>
          <w:sz w:val="24"/>
          <w:szCs w:val="24"/>
        </w:rPr>
      </w:pPr>
      <w:r w:rsidRPr="008E7326">
        <w:rPr>
          <w:color w:val="000000"/>
          <w:sz w:val="24"/>
          <w:szCs w:val="24"/>
        </w:rPr>
        <w:t xml:space="preserve">Staff Hired/termination/separation/turnover rate – </w:t>
      </w:r>
      <w:r w:rsidRPr="008E7326">
        <w:rPr>
          <w:i/>
          <w:color w:val="000000"/>
          <w:sz w:val="24"/>
          <w:szCs w:val="24"/>
        </w:rPr>
        <w:t>effectiveness and efficiency</w:t>
      </w:r>
    </w:p>
    <w:p w14:paraId="1891A858" w14:textId="77777777" w:rsidR="008F0E59" w:rsidRPr="008E7326" w:rsidRDefault="008F0E59" w:rsidP="008F0E59">
      <w:pPr>
        <w:numPr>
          <w:ilvl w:val="0"/>
          <w:numId w:val="10"/>
        </w:numPr>
        <w:ind w:right="-216"/>
        <w:rPr>
          <w:color w:val="000000"/>
          <w:sz w:val="24"/>
          <w:szCs w:val="24"/>
        </w:rPr>
      </w:pPr>
      <w:r w:rsidRPr="008E7326">
        <w:rPr>
          <w:color w:val="000000"/>
          <w:sz w:val="24"/>
          <w:szCs w:val="24"/>
        </w:rPr>
        <w:t xml:space="preserve">Training hours provided to staff – </w:t>
      </w:r>
      <w:r w:rsidRPr="008E7326">
        <w:rPr>
          <w:i/>
          <w:color w:val="000000"/>
          <w:sz w:val="24"/>
          <w:szCs w:val="24"/>
        </w:rPr>
        <w:t>effectiveness and efficiency</w:t>
      </w:r>
    </w:p>
    <w:p w14:paraId="26F406DF" w14:textId="4A21EA04" w:rsidR="008F0E59" w:rsidRPr="008E7326" w:rsidRDefault="008F0E59" w:rsidP="008F0E59">
      <w:pPr>
        <w:numPr>
          <w:ilvl w:val="0"/>
          <w:numId w:val="10"/>
        </w:numPr>
        <w:ind w:right="-216"/>
        <w:rPr>
          <w:color w:val="000000"/>
          <w:sz w:val="24"/>
          <w:szCs w:val="24"/>
        </w:rPr>
      </w:pPr>
      <w:r w:rsidRPr="008E7326">
        <w:rPr>
          <w:color w:val="000000"/>
          <w:sz w:val="24"/>
          <w:szCs w:val="24"/>
        </w:rPr>
        <w:t>Staff meet training requirements (basic and specialized</w:t>
      </w:r>
      <w:r w:rsidR="006E3264" w:rsidRPr="008E7326">
        <w:rPr>
          <w:color w:val="000000"/>
          <w:sz w:val="24"/>
          <w:szCs w:val="24"/>
        </w:rPr>
        <w:t>)</w:t>
      </w:r>
      <w:r w:rsidRPr="008E7326">
        <w:rPr>
          <w:color w:val="000000"/>
          <w:sz w:val="24"/>
          <w:szCs w:val="24"/>
        </w:rPr>
        <w:t xml:space="preserve"> – </w:t>
      </w:r>
      <w:r w:rsidRPr="008E7326">
        <w:rPr>
          <w:i/>
          <w:color w:val="000000"/>
          <w:sz w:val="24"/>
          <w:szCs w:val="24"/>
        </w:rPr>
        <w:t>effectiveness</w:t>
      </w:r>
    </w:p>
    <w:p w14:paraId="7AB856C0" w14:textId="77777777" w:rsidR="008F0E59" w:rsidRPr="008E7326" w:rsidRDefault="008F0E59" w:rsidP="008F0E59">
      <w:pPr>
        <w:numPr>
          <w:ilvl w:val="0"/>
          <w:numId w:val="10"/>
        </w:numPr>
        <w:ind w:right="-216"/>
        <w:rPr>
          <w:color w:val="000000"/>
          <w:sz w:val="24"/>
          <w:szCs w:val="24"/>
        </w:rPr>
      </w:pPr>
      <w:r w:rsidRPr="008E7326">
        <w:rPr>
          <w:color w:val="000000"/>
          <w:sz w:val="24"/>
          <w:szCs w:val="24"/>
        </w:rPr>
        <w:t xml:space="preserve">New staff training within 30 and 90 days </w:t>
      </w:r>
      <w:r w:rsidRPr="008E7326">
        <w:rPr>
          <w:i/>
          <w:color w:val="000000"/>
          <w:sz w:val="24"/>
          <w:szCs w:val="24"/>
        </w:rPr>
        <w:t>– effectiveness</w:t>
      </w:r>
    </w:p>
    <w:p w14:paraId="0CE4F75E" w14:textId="77777777" w:rsidR="008F0E59" w:rsidRPr="008E7326" w:rsidRDefault="008F0E59" w:rsidP="008F0E59">
      <w:pPr>
        <w:numPr>
          <w:ilvl w:val="0"/>
          <w:numId w:val="10"/>
        </w:numPr>
        <w:ind w:right="-216"/>
        <w:rPr>
          <w:color w:val="000000"/>
          <w:sz w:val="24"/>
          <w:szCs w:val="24"/>
        </w:rPr>
      </w:pPr>
      <w:r w:rsidRPr="008E7326">
        <w:rPr>
          <w:color w:val="000000"/>
          <w:sz w:val="24"/>
          <w:szCs w:val="24"/>
        </w:rPr>
        <w:t xml:space="preserve">Medication Errors </w:t>
      </w:r>
      <w:r w:rsidRPr="008E7326">
        <w:rPr>
          <w:i/>
          <w:color w:val="000000"/>
          <w:sz w:val="24"/>
          <w:szCs w:val="24"/>
        </w:rPr>
        <w:t>– effectiveness</w:t>
      </w:r>
    </w:p>
    <w:p w14:paraId="46F28F1D" w14:textId="77777777" w:rsidR="008F0E59" w:rsidRPr="00AF7EB9" w:rsidRDefault="008F0E59" w:rsidP="008F0E59">
      <w:pPr>
        <w:ind w:left="720" w:right="-216"/>
        <w:rPr>
          <w:color w:val="000000"/>
          <w:sz w:val="24"/>
          <w:szCs w:val="24"/>
        </w:rPr>
      </w:pPr>
    </w:p>
    <w:p w14:paraId="62692DB0" w14:textId="77777777" w:rsidR="008F0E59" w:rsidRPr="004A456E" w:rsidRDefault="008F0E59" w:rsidP="008F0E59">
      <w:pPr>
        <w:ind w:right="-216" w:firstLine="360"/>
        <w:rPr>
          <w:i/>
          <w:color w:val="000000"/>
          <w:sz w:val="24"/>
          <w:szCs w:val="24"/>
        </w:rPr>
      </w:pPr>
      <w:r w:rsidRPr="004A456E">
        <w:rPr>
          <w:i/>
          <w:color w:val="000000"/>
          <w:sz w:val="24"/>
          <w:szCs w:val="24"/>
        </w:rPr>
        <w:t>We invite the input of our consumers, stakeholders and personnel in all phases of our Quality Improvement process.  Together we will establish Blue Water Developmental Housing, Inc. as a preeminent, private, non-profit human service agency that adds to the communities we service by supporting and improving human life.</w:t>
      </w:r>
    </w:p>
    <w:p w14:paraId="23A4BCFC" w14:textId="77777777" w:rsidR="00724276" w:rsidRDefault="00724276" w:rsidP="008F0E59">
      <w:pPr>
        <w:ind w:right="-216"/>
        <w:rPr>
          <w:b/>
          <w:color w:val="000000"/>
          <w:sz w:val="28"/>
          <w:szCs w:val="28"/>
        </w:rPr>
      </w:pPr>
    </w:p>
    <w:p w14:paraId="5BBD117E" w14:textId="77777777" w:rsidR="008F0E59" w:rsidRPr="00B56D82" w:rsidRDefault="008F0E59" w:rsidP="008F0E59">
      <w:pPr>
        <w:ind w:right="-216"/>
        <w:rPr>
          <w:b/>
          <w:color w:val="000000"/>
          <w:sz w:val="28"/>
          <w:szCs w:val="28"/>
        </w:rPr>
      </w:pPr>
      <w:r w:rsidRPr="00B56D82">
        <w:rPr>
          <w:b/>
          <w:color w:val="000000"/>
          <w:sz w:val="28"/>
          <w:szCs w:val="28"/>
        </w:rPr>
        <w:t>Issues Addressed While Planning</w:t>
      </w:r>
    </w:p>
    <w:p w14:paraId="7F54FFC4" w14:textId="77777777" w:rsidR="008F0E59" w:rsidRPr="00AF7EB9" w:rsidRDefault="008F0E59" w:rsidP="008F0E59">
      <w:pPr>
        <w:ind w:right="-216"/>
        <w:rPr>
          <w:b/>
          <w:color w:val="000000"/>
          <w:sz w:val="24"/>
          <w:szCs w:val="24"/>
        </w:rPr>
      </w:pPr>
    </w:p>
    <w:p w14:paraId="7AE4EFBF" w14:textId="77777777" w:rsidR="00D014DF" w:rsidRDefault="00D014DF" w:rsidP="008F0E59">
      <w:pPr>
        <w:ind w:right="-216"/>
        <w:rPr>
          <w:b/>
          <w:color w:val="000000"/>
          <w:sz w:val="24"/>
          <w:szCs w:val="24"/>
        </w:rPr>
      </w:pPr>
    </w:p>
    <w:p w14:paraId="3BCE61CE" w14:textId="77777777" w:rsidR="008F0E59" w:rsidRPr="00504313" w:rsidRDefault="008F0E59" w:rsidP="008F0E59">
      <w:pPr>
        <w:ind w:right="-216"/>
        <w:rPr>
          <w:b/>
          <w:color w:val="000000"/>
          <w:sz w:val="24"/>
          <w:szCs w:val="24"/>
        </w:rPr>
      </w:pPr>
      <w:r w:rsidRPr="00504313">
        <w:rPr>
          <w:b/>
          <w:color w:val="000000"/>
          <w:sz w:val="24"/>
          <w:szCs w:val="24"/>
        </w:rPr>
        <w:t>Confidentiality</w:t>
      </w:r>
    </w:p>
    <w:p w14:paraId="778AF991" w14:textId="77777777" w:rsidR="008F0E59" w:rsidRPr="00AF7EB9" w:rsidRDefault="008F0E59" w:rsidP="008F0E59">
      <w:pPr>
        <w:ind w:right="-216"/>
        <w:rPr>
          <w:color w:val="000000"/>
          <w:sz w:val="24"/>
          <w:szCs w:val="24"/>
        </w:rPr>
      </w:pPr>
    </w:p>
    <w:p w14:paraId="299538CC" w14:textId="74FA0140" w:rsidR="008F0E59" w:rsidRPr="00AF7EB9" w:rsidRDefault="008F0E59" w:rsidP="008F0E59">
      <w:pPr>
        <w:ind w:right="-216" w:firstLine="720"/>
        <w:rPr>
          <w:color w:val="000000"/>
          <w:sz w:val="24"/>
          <w:szCs w:val="24"/>
        </w:rPr>
      </w:pPr>
      <w:r w:rsidRPr="00AF7EB9">
        <w:rPr>
          <w:color w:val="000000"/>
          <w:sz w:val="24"/>
          <w:szCs w:val="24"/>
        </w:rPr>
        <w:t xml:space="preserve">Blue Water Developmental Housing, Inc. has a commitment to confidentiality </w:t>
      </w:r>
      <w:r w:rsidR="001A430F" w:rsidRPr="00AF7EB9">
        <w:rPr>
          <w:color w:val="000000"/>
          <w:sz w:val="24"/>
          <w:szCs w:val="24"/>
        </w:rPr>
        <w:t>to</w:t>
      </w:r>
      <w:r w:rsidRPr="00AF7EB9">
        <w:rPr>
          <w:color w:val="000000"/>
          <w:sz w:val="24"/>
          <w:szCs w:val="24"/>
        </w:rPr>
        <w:t xml:space="preserve"> protect each person’s rights.  These policies and procedures are applicable to all personnel of Blue Water Developmental Housing, Inc., including business and support staff.  All employees are made aware of these policies and take seriously the trust placed in them by our consumers.  Additionally, sources of information are protected from unauthorized use by procedures established to protect the Management Information System </w:t>
      </w:r>
      <w:r w:rsidR="001A430F" w:rsidRPr="00AF7EB9">
        <w:rPr>
          <w:color w:val="000000"/>
          <w:sz w:val="24"/>
          <w:szCs w:val="24"/>
        </w:rPr>
        <w:t>using</w:t>
      </w:r>
      <w:r w:rsidRPr="00AF7EB9">
        <w:rPr>
          <w:color w:val="000000"/>
          <w:sz w:val="24"/>
          <w:szCs w:val="24"/>
        </w:rPr>
        <w:t xml:space="preserve"> locked files, rooms, facilities and computer systems that are protected and have limited access through password protection, and other security pr</w:t>
      </w:r>
      <w:r w:rsidR="00F5521F">
        <w:rPr>
          <w:color w:val="000000"/>
          <w:sz w:val="24"/>
          <w:szCs w:val="24"/>
        </w:rPr>
        <w:t>ocedures in compliance with HIPA</w:t>
      </w:r>
      <w:r w:rsidRPr="00AF7EB9">
        <w:rPr>
          <w:color w:val="000000"/>
          <w:sz w:val="24"/>
          <w:szCs w:val="24"/>
        </w:rPr>
        <w:t>A.</w:t>
      </w:r>
    </w:p>
    <w:p w14:paraId="5CB0AD2B" w14:textId="77777777" w:rsidR="008F0E59" w:rsidRDefault="008F0E59" w:rsidP="008F0E59">
      <w:pPr>
        <w:ind w:right="-216"/>
        <w:rPr>
          <w:i/>
          <w:color w:val="000000"/>
          <w:sz w:val="24"/>
          <w:szCs w:val="24"/>
        </w:rPr>
      </w:pPr>
    </w:p>
    <w:p w14:paraId="00F03A45" w14:textId="77777777" w:rsidR="008F0E59" w:rsidRPr="00504313" w:rsidRDefault="008F0E59" w:rsidP="008F0E59">
      <w:pPr>
        <w:ind w:right="-216"/>
        <w:rPr>
          <w:b/>
          <w:color w:val="000000"/>
          <w:sz w:val="24"/>
          <w:szCs w:val="24"/>
        </w:rPr>
      </w:pPr>
      <w:r w:rsidRPr="00504313">
        <w:rPr>
          <w:b/>
          <w:color w:val="000000"/>
          <w:sz w:val="24"/>
          <w:szCs w:val="24"/>
        </w:rPr>
        <w:t>Management Information Systems</w:t>
      </w:r>
    </w:p>
    <w:p w14:paraId="1AF80EE8" w14:textId="77777777" w:rsidR="008F0E59" w:rsidRPr="00AF7EB9" w:rsidRDefault="008F0E59" w:rsidP="008F0E59">
      <w:pPr>
        <w:ind w:right="-216"/>
        <w:rPr>
          <w:color w:val="000000"/>
          <w:sz w:val="24"/>
          <w:szCs w:val="24"/>
        </w:rPr>
      </w:pPr>
    </w:p>
    <w:p w14:paraId="3960A9B5" w14:textId="77777777" w:rsidR="008F0E59" w:rsidRPr="00AF7EB9" w:rsidRDefault="008F0E59" w:rsidP="008F0E59">
      <w:pPr>
        <w:ind w:right="-216"/>
        <w:rPr>
          <w:color w:val="000000"/>
          <w:sz w:val="24"/>
          <w:szCs w:val="24"/>
        </w:rPr>
      </w:pPr>
      <w:r w:rsidRPr="00AF7EB9">
        <w:rPr>
          <w:color w:val="000000"/>
          <w:sz w:val="24"/>
          <w:szCs w:val="24"/>
        </w:rPr>
        <w:tab/>
        <w:t>An integral part of the Continuous Quality Improvement process management is timely collecting and reporting of identified data elements.  A data dictionary of elements as part of the Continuous Quality Improvement plan and specific procedures and tools has been developed to collect and report on those date elements.  The Management Team is responsible to analyze report and formally address the information provided through each program component in order to help the organization make timely decisions regarding quality consumer care and the service delivery process.</w:t>
      </w:r>
    </w:p>
    <w:p w14:paraId="4C5B5869" w14:textId="77777777" w:rsidR="008F0E59" w:rsidRPr="00AF7EB9" w:rsidRDefault="008F0E59" w:rsidP="008F0E59">
      <w:pPr>
        <w:ind w:right="-216"/>
        <w:rPr>
          <w:color w:val="000000"/>
          <w:sz w:val="24"/>
          <w:szCs w:val="24"/>
        </w:rPr>
      </w:pPr>
    </w:p>
    <w:p w14:paraId="675B9998" w14:textId="77777777" w:rsidR="008F0E59" w:rsidRPr="00AF7EB9" w:rsidRDefault="008F0E59" w:rsidP="008F0E59">
      <w:pPr>
        <w:ind w:right="-216"/>
        <w:rPr>
          <w:color w:val="000000"/>
          <w:sz w:val="24"/>
          <w:szCs w:val="24"/>
        </w:rPr>
      </w:pPr>
      <w:r w:rsidRPr="00AF7EB9">
        <w:rPr>
          <w:color w:val="000000"/>
          <w:sz w:val="24"/>
          <w:szCs w:val="24"/>
        </w:rPr>
        <w:tab/>
        <w:t xml:space="preserve">Blue Water Developmental Housing, Inc. has refined its data collection and MIS procedures and tools in order to accommodate more efficient information management.  We implemented a Local Area Network system to address the fiscal, consumer, service and utilization management date needs of our agency.  </w:t>
      </w:r>
    </w:p>
    <w:p w14:paraId="40205A2C" w14:textId="77777777" w:rsidR="008F0E59" w:rsidRPr="00AF7EB9" w:rsidRDefault="008F0E59" w:rsidP="008F0E59">
      <w:pPr>
        <w:ind w:right="-216"/>
        <w:rPr>
          <w:color w:val="000000"/>
          <w:sz w:val="24"/>
          <w:szCs w:val="24"/>
        </w:rPr>
      </w:pPr>
    </w:p>
    <w:p w14:paraId="343030C9" w14:textId="77777777" w:rsidR="008F0E59" w:rsidRPr="00504313" w:rsidRDefault="008F0E59" w:rsidP="008F0E59">
      <w:pPr>
        <w:ind w:right="-216"/>
        <w:rPr>
          <w:b/>
          <w:color w:val="000000"/>
          <w:sz w:val="24"/>
          <w:szCs w:val="24"/>
        </w:rPr>
      </w:pPr>
      <w:r w:rsidRPr="00504313">
        <w:rPr>
          <w:b/>
          <w:color w:val="000000"/>
          <w:sz w:val="24"/>
          <w:szCs w:val="24"/>
        </w:rPr>
        <w:t xml:space="preserve">Accessibility </w:t>
      </w:r>
    </w:p>
    <w:p w14:paraId="37CC70F4" w14:textId="77777777" w:rsidR="008F0E59" w:rsidRPr="00AF7EB9" w:rsidRDefault="008F0E59" w:rsidP="008F0E59">
      <w:pPr>
        <w:ind w:right="-216"/>
        <w:rPr>
          <w:i/>
          <w:color w:val="000000"/>
          <w:sz w:val="24"/>
          <w:szCs w:val="24"/>
        </w:rPr>
      </w:pPr>
    </w:p>
    <w:p w14:paraId="391603A1" w14:textId="368CD02C" w:rsidR="008F0E59" w:rsidRPr="00AF7EB9" w:rsidRDefault="008F0E59" w:rsidP="008F0E59">
      <w:pPr>
        <w:ind w:right="-216"/>
        <w:rPr>
          <w:color w:val="000000"/>
          <w:sz w:val="24"/>
          <w:szCs w:val="24"/>
        </w:rPr>
      </w:pPr>
      <w:r w:rsidRPr="00AF7EB9">
        <w:rPr>
          <w:i/>
          <w:color w:val="000000"/>
          <w:sz w:val="24"/>
          <w:szCs w:val="24"/>
        </w:rPr>
        <w:tab/>
      </w:r>
      <w:r w:rsidRPr="00AF7EB9">
        <w:rPr>
          <w:color w:val="000000"/>
          <w:sz w:val="24"/>
          <w:szCs w:val="24"/>
        </w:rPr>
        <w:t xml:space="preserve">Blue Water Developmental Housing, Inc. believes in broadening the boundaries of accessibility beyond our legal requirements to staff and consumers.  We actively involve the community in enhancing aspects of the lives of individuals with developmental and other disabilities in the communities </w:t>
      </w:r>
      <w:r w:rsidR="00E3380A">
        <w:rPr>
          <w:color w:val="000000"/>
          <w:sz w:val="24"/>
          <w:szCs w:val="24"/>
        </w:rPr>
        <w:t>served</w:t>
      </w:r>
      <w:r w:rsidRPr="00AF7EB9">
        <w:rPr>
          <w:color w:val="000000"/>
          <w:sz w:val="24"/>
          <w:szCs w:val="24"/>
        </w:rPr>
        <w:t xml:space="preserve">.  We do this through visible participation by </w:t>
      </w:r>
      <w:r w:rsidR="00E3380A">
        <w:rPr>
          <w:color w:val="000000"/>
          <w:sz w:val="24"/>
          <w:szCs w:val="24"/>
        </w:rPr>
        <w:t>those we serve</w:t>
      </w:r>
      <w:r w:rsidRPr="00AF7EB9">
        <w:rPr>
          <w:color w:val="000000"/>
          <w:sz w:val="24"/>
          <w:szCs w:val="24"/>
        </w:rPr>
        <w:t xml:space="preserve"> and staff in community events, newsletters and press releases as well as participation on community boards and membership in national advocacy groups.</w:t>
      </w:r>
    </w:p>
    <w:p w14:paraId="1C95F9CD" w14:textId="77777777" w:rsidR="008F0E59" w:rsidRPr="00AF7EB9" w:rsidRDefault="008F0E59" w:rsidP="008F0E59">
      <w:pPr>
        <w:ind w:right="-216"/>
        <w:rPr>
          <w:color w:val="000000"/>
          <w:sz w:val="24"/>
          <w:szCs w:val="24"/>
        </w:rPr>
      </w:pPr>
    </w:p>
    <w:p w14:paraId="409CFDCC" w14:textId="47BCF196" w:rsidR="008F0E59" w:rsidRPr="00AF7EB9" w:rsidRDefault="008F0E59" w:rsidP="008F0E59">
      <w:pPr>
        <w:ind w:right="-216"/>
        <w:rPr>
          <w:color w:val="000000"/>
          <w:sz w:val="24"/>
          <w:szCs w:val="24"/>
        </w:rPr>
      </w:pPr>
      <w:r w:rsidRPr="00AF7EB9">
        <w:rPr>
          <w:color w:val="000000"/>
          <w:sz w:val="24"/>
          <w:szCs w:val="24"/>
        </w:rPr>
        <w:tab/>
        <w:t xml:space="preserve">We maintain physical accessibility at the group homes and reinforce the training of our staff, volunteers and others in our organization in recognizing the importance of diversity and cultural sensitivity and treating </w:t>
      </w:r>
      <w:r w:rsidR="00E3380A">
        <w:rPr>
          <w:color w:val="000000"/>
          <w:sz w:val="24"/>
          <w:szCs w:val="24"/>
        </w:rPr>
        <w:t>those we serve</w:t>
      </w:r>
      <w:r w:rsidRPr="00AF7EB9">
        <w:rPr>
          <w:color w:val="000000"/>
          <w:sz w:val="24"/>
          <w:szCs w:val="24"/>
        </w:rPr>
        <w:t xml:space="preserve"> with respect and dignity.  Special emphasis is placed on cultural sensitivity and </w:t>
      </w:r>
      <w:r w:rsidR="00AC378A" w:rsidRPr="00AF7EB9">
        <w:rPr>
          <w:color w:val="000000"/>
          <w:sz w:val="24"/>
          <w:szCs w:val="24"/>
        </w:rPr>
        <w:t>person-centered</w:t>
      </w:r>
      <w:r w:rsidRPr="00AF7EB9">
        <w:rPr>
          <w:color w:val="000000"/>
          <w:sz w:val="24"/>
          <w:szCs w:val="24"/>
        </w:rPr>
        <w:t xml:space="preserve"> planning.  BWDH believes that attitudes and behaviors of employees are important when providing services.</w:t>
      </w:r>
    </w:p>
    <w:p w14:paraId="61C14A28" w14:textId="77777777" w:rsidR="008F0E59" w:rsidRDefault="008F0E59" w:rsidP="008F0E59">
      <w:pPr>
        <w:ind w:right="-216"/>
        <w:rPr>
          <w:b/>
          <w:color w:val="000000"/>
          <w:sz w:val="24"/>
          <w:szCs w:val="24"/>
        </w:rPr>
      </w:pPr>
    </w:p>
    <w:p w14:paraId="4F46D292" w14:textId="77777777" w:rsidR="008F0E59" w:rsidRPr="00AF7EB9" w:rsidRDefault="008F0E59" w:rsidP="008F0E59">
      <w:pPr>
        <w:ind w:right="-216"/>
        <w:rPr>
          <w:b/>
          <w:color w:val="000000"/>
          <w:sz w:val="24"/>
          <w:szCs w:val="24"/>
        </w:rPr>
      </w:pPr>
      <w:r w:rsidRPr="00AF7EB9">
        <w:rPr>
          <w:b/>
          <w:color w:val="000000"/>
          <w:sz w:val="24"/>
          <w:szCs w:val="24"/>
        </w:rPr>
        <w:t xml:space="preserve">Corporate Compliance   </w:t>
      </w:r>
    </w:p>
    <w:p w14:paraId="6B091669" w14:textId="77777777" w:rsidR="008F0E59" w:rsidRPr="00AF7EB9" w:rsidRDefault="008F0E59" w:rsidP="008F0E59">
      <w:pPr>
        <w:ind w:right="-216"/>
        <w:rPr>
          <w:b/>
          <w:color w:val="000000"/>
          <w:sz w:val="24"/>
          <w:szCs w:val="24"/>
        </w:rPr>
      </w:pPr>
    </w:p>
    <w:p w14:paraId="56AD9F26" w14:textId="3C3B57FB" w:rsidR="008F0E59" w:rsidRPr="00AF7EB9" w:rsidRDefault="008F0E59" w:rsidP="008F0E59">
      <w:pPr>
        <w:ind w:right="-216"/>
        <w:rPr>
          <w:color w:val="000000"/>
          <w:sz w:val="24"/>
          <w:szCs w:val="24"/>
        </w:rPr>
      </w:pPr>
      <w:r w:rsidRPr="00AF7EB9">
        <w:rPr>
          <w:b/>
          <w:color w:val="000000"/>
          <w:sz w:val="24"/>
          <w:szCs w:val="24"/>
        </w:rPr>
        <w:lastRenderedPageBreak/>
        <w:tab/>
      </w:r>
      <w:r w:rsidRPr="00AF7EB9">
        <w:rPr>
          <w:color w:val="000000"/>
          <w:sz w:val="24"/>
          <w:szCs w:val="24"/>
        </w:rPr>
        <w:t xml:space="preserve">Blue Water Developmental Housing, Inc. (BWDH) </w:t>
      </w:r>
      <w:r w:rsidR="00E3380A">
        <w:rPr>
          <w:color w:val="000000"/>
          <w:sz w:val="24"/>
          <w:szCs w:val="24"/>
        </w:rPr>
        <w:t>developed</w:t>
      </w:r>
      <w:r w:rsidRPr="00AF7EB9">
        <w:rPr>
          <w:color w:val="000000"/>
          <w:sz w:val="24"/>
          <w:szCs w:val="24"/>
        </w:rPr>
        <w:t xml:space="preserve"> a centralized corporate compliance plan which addresses</w:t>
      </w:r>
      <w:r w:rsidR="00E3380A">
        <w:rPr>
          <w:color w:val="000000"/>
          <w:sz w:val="24"/>
          <w:szCs w:val="24"/>
        </w:rPr>
        <w:t xml:space="preserve"> our</w:t>
      </w:r>
      <w:r w:rsidRPr="00AF7EB9">
        <w:rPr>
          <w:color w:val="000000"/>
          <w:sz w:val="24"/>
          <w:szCs w:val="24"/>
        </w:rPr>
        <w:t xml:space="preserve"> commitment to the provision of quality services for individuals with developmental disabilities.  The plan was created in accordance with the guidelines set forth by the Department of Health and Human Services.  Within these guidelines, we integrated our commitment to compliance, our policies and procedures, external and internal reporting mechanisms, training and education and evaluative techniques.  The goal of the compliance program is integrating existing practices with new initiatives while providing avenues for employees to make ethics inquiries.</w:t>
      </w:r>
    </w:p>
    <w:p w14:paraId="5DBF48F3" w14:textId="77777777" w:rsidR="008F0E59" w:rsidRPr="00AF7EB9" w:rsidRDefault="008F0E59" w:rsidP="008F0E59">
      <w:pPr>
        <w:ind w:right="-216"/>
        <w:rPr>
          <w:color w:val="000000"/>
          <w:sz w:val="24"/>
          <w:szCs w:val="24"/>
        </w:rPr>
      </w:pPr>
    </w:p>
    <w:p w14:paraId="0E5E6B72" w14:textId="77777777" w:rsidR="008F0E59" w:rsidRPr="00AF7EB9" w:rsidRDefault="008F0E59" w:rsidP="008F0E59">
      <w:pPr>
        <w:ind w:right="-216"/>
        <w:rPr>
          <w:color w:val="000000"/>
          <w:sz w:val="24"/>
          <w:szCs w:val="24"/>
        </w:rPr>
      </w:pPr>
      <w:r w:rsidRPr="00AF7EB9">
        <w:rPr>
          <w:color w:val="000000"/>
          <w:sz w:val="24"/>
          <w:szCs w:val="24"/>
        </w:rPr>
        <w:tab/>
        <w:t xml:space="preserve">The plan’s strong points include the incorporation of the Code of Ethics and the formalization of the reporting process.  We are continuing to develop additional reporting mechanisms to ease the burden of excessive paperwork.  </w:t>
      </w:r>
    </w:p>
    <w:p w14:paraId="574CADBC" w14:textId="77777777" w:rsidR="008F0E59" w:rsidRPr="00AF7EB9" w:rsidRDefault="008F0E59" w:rsidP="008F0E59">
      <w:pPr>
        <w:ind w:right="-216"/>
        <w:rPr>
          <w:color w:val="000000"/>
          <w:sz w:val="24"/>
          <w:szCs w:val="24"/>
        </w:rPr>
      </w:pPr>
    </w:p>
    <w:p w14:paraId="33B1DD6A" w14:textId="68DB0364" w:rsidR="008F0E59" w:rsidRPr="00AF7EB9" w:rsidRDefault="008F0E59" w:rsidP="008F0E59">
      <w:pPr>
        <w:ind w:right="-216"/>
        <w:rPr>
          <w:color w:val="000000"/>
          <w:sz w:val="24"/>
          <w:szCs w:val="24"/>
        </w:rPr>
      </w:pPr>
      <w:r w:rsidRPr="00AF7EB9">
        <w:rPr>
          <w:color w:val="000000"/>
          <w:sz w:val="24"/>
          <w:szCs w:val="24"/>
        </w:rPr>
        <w:tab/>
        <w:t xml:space="preserve">All employees are encouraged to use our </w:t>
      </w:r>
      <w:r w:rsidR="00AC378A" w:rsidRPr="00AF7EB9">
        <w:rPr>
          <w:color w:val="000000"/>
          <w:sz w:val="24"/>
          <w:szCs w:val="24"/>
        </w:rPr>
        <w:t>open-door</w:t>
      </w:r>
      <w:r w:rsidRPr="00AF7EB9">
        <w:rPr>
          <w:color w:val="000000"/>
          <w:sz w:val="24"/>
          <w:szCs w:val="24"/>
        </w:rPr>
        <w:t xml:space="preserve"> procedure to discuss any matter of concern to them.  They are also encouraged to report any violation of the Code of Ethics to their Supervisor, the compliance officer or the Executive Director without fear of retribution.</w:t>
      </w:r>
    </w:p>
    <w:p w14:paraId="4987F65C" w14:textId="77777777" w:rsidR="008F0E59" w:rsidRPr="00814124" w:rsidRDefault="008F0E59" w:rsidP="008F0E59">
      <w:pPr>
        <w:ind w:left="1440"/>
        <w:rPr>
          <w:sz w:val="24"/>
        </w:rPr>
      </w:pPr>
      <w:r>
        <w:rPr>
          <w:sz w:val="24"/>
        </w:rPr>
        <w:t xml:space="preserve"> </w:t>
      </w:r>
    </w:p>
    <w:p w14:paraId="000312E0" w14:textId="77777777" w:rsidR="008F0E59" w:rsidRPr="00AF7EB9" w:rsidRDefault="008F0E59" w:rsidP="008F0E59">
      <w:pPr>
        <w:ind w:right="-216"/>
        <w:rPr>
          <w:b/>
          <w:color w:val="000000"/>
          <w:sz w:val="24"/>
          <w:szCs w:val="24"/>
        </w:rPr>
      </w:pPr>
      <w:r w:rsidRPr="00AF7EB9">
        <w:rPr>
          <w:b/>
          <w:color w:val="000000"/>
          <w:sz w:val="24"/>
          <w:szCs w:val="24"/>
        </w:rPr>
        <w:t>Integration with Other Agency Programs and Projects</w:t>
      </w:r>
    </w:p>
    <w:p w14:paraId="10F7BAA0" w14:textId="77777777" w:rsidR="008F0E59" w:rsidRPr="00AF7EB9" w:rsidRDefault="008F0E59" w:rsidP="008F0E59">
      <w:pPr>
        <w:rPr>
          <w:b/>
          <w:color w:val="000000"/>
          <w:sz w:val="24"/>
          <w:szCs w:val="24"/>
        </w:rPr>
      </w:pPr>
    </w:p>
    <w:p w14:paraId="0ABF35CA" w14:textId="2D62E835" w:rsidR="008F0E59" w:rsidRPr="00AF7EB9" w:rsidRDefault="008F0E59" w:rsidP="008F0E59">
      <w:pPr>
        <w:rPr>
          <w:color w:val="000000"/>
          <w:sz w:val="24"/>
          <w:szCs w:val="24"/>
        </w:rPr>
      </w:pPr>
      <w:r w:rsidRPr="00AF7EB9">
        <w:rPr>
          <w:b/>
          <w:color w:val="000000"/>
          <w:sz w:val="24"/>
          <w:szCs w:val="24"/>
        </w:rPr>
        <w:tab/>
      </w:r>
      <w:r w:rsidR="00E3380A">
        <w:rPr>
          <w:color w:val="000000"/>
          <w:sz w:val="24"/>
          <w:szCs w:val="24"/>
        </w:rPr>
        <w:t xml:space="preserve">The </w:t>
      </w:r>
      <w:r w:rsidRPr="00AF7EB9">
        <w:rPr>
          <w:color w:val="000000"/>
          <w:sz w:val="24"/>
          <w:szCs w:val="24"/>
        </w:rPr>
        <w:t xml:space="preserve">Quality Improvement Process is integrated into the daily workings of the organization.  Outcomes and performance indicators are updated in individual programs.  Information is transferred to the administrative and support staff for review, analysis and recommendations at quarterly meetings.  The management team is composed of supervisors from each program component.  Collaboration and integration of the planning, assessment and </w:t>
      </w:r>
      <w:r w:rsidR="00AC378A" w:rsidRPr="00AF7EB9">
        <w:rPr>
          <w:color w:val="000000"/>
          <w:sz w:val="24"/>
          <w:szCs w:val="24"/>
        </w:rPr>
        <w:t>decision-making</w:t>
      </w:r>
      <w:r w:rsidRPr="00AF7EB9">
        <w:rPr>
          <w:color w:val="000000"/>
          <w:sz w:val="24"/>
          <w:szCs w:val="24"/>
        </w:rPr>
        <w:t xml:space="preserve"> process is encouraged.</w:t>
      </w:r>
    </w:p>
    <w:p w14:paraId="647F4762" w14:textId="77777777" w:rsidR="008F0E59" w:rsidRPr="00AF7EB9" w:rsidRDefault="008F0E59" w:rsidP="008F0E59">
      <w:pPr>
        <w:rPr>
          <w:color w:val="000000"/>
          <w:sz w:val="24"/>
          <w:szCs w:val="24"/>
        </w:rPr>
      </w:pPr>
    </w:p>
    <w:p w14:paraId="01E25741" w14:textId="7FB19FB0" w:rsidR="008F0E59" w:rsidRPr="00AF7EB9" w:rsidRDefault="008F0E59" w:rsidP="008F0E59">
      <w:pPr>
        <w:rPr>
          <w:color w:val="000000"/>
          <w:sz w:val="24"/>
          <w:szCs w:val="24"/>
        </w:rPr>
      </w:pPr>
      <w:r w:rsidRPr="00AF7EB9">
        <w:rPr>
          <w:color w:val="000000"/>
          <w:sz w:val="24"/>
          <w:szCs w:val="24"/>
        </w:rPr>
        <w:tab/>
        <w:t xml:space="preserve">Organizational goals are developed into measurable objective program goals that address the specific requirements of the individual program, thereby </w:t>
      </w:r>
      <w:r w:rsidR="00AC378A" w:rsidRPr="00AF7EB9">
        <w:rPr>
          <w:color w:val="000000"/>
          <w:sz w:val="24"/>
          <w:szCs w:val="24"/>
        </w:rPr>
        <w:t>ensuring</w:t>
      </w:r>
      <w:r w:rsidRPr="00AF7EB9">
        <w:rPr>
          <w:color w:val="000000"/>
          <w:sz w:val="24"/>
          <w:szCs w:val="24"/>
        </w:rPr>
        <w:t xml:space="preserve"> a roadmap to the planning process that guides the agency’s journey through the year.</w:t>
      </w:r>
    </w:p>
    <w:p w14:paraId="633A0FE9" w14:textId="77777777" w:rsidR="008F0E59" w:rsidRPr="00AF7EB9" w:rsidRDefault="008F0E59" w:rsidP="008F0E59">
      <w:pPr>
        <w:rPr>
          <w:color w:val="000000"/>
          <w:sz w:val="24"/>
          <w:szCs w:val="24"/>
        </w:rPr>
      </w:pPr>
    </w:p>
    <w:p w14:paraId="4581396F" w14:textId="77777777" w:rsidR="008F0E59" w:rsidRPr="00AF7EB9" w:rsidRDefault="008F0E59" w:rsidP="008F0E59">
      <w:pPr>
        <w:rPr>
          <w:b/>
          <w:color w:val="000000"/>
          <w:sz w:val="24"/>
          <w:szCs w:val="24"/>
        </w:rPr>
      </w:pPr>
      <w:r w:rsidRPr="00AF7EB9">
        <w:rPr>
          <w:b/>
          <w:color w:val="000000"/>
          <w:sz w:val="24"/>
          <w:szCs w:val="24"/>
        </w:rPr>
        <w:t>Ongoing Monitoring Process and Decision Making-Reporting and Feedback</w:t>
      </w:r>
    </w:p>
    <w:p w14:paraId="0985355D" w14:textId="77777777" w:rsidR="008F0E59" w:rsidRPr="00AF7EB9" w:rsidRDefault="008F0E59" w:rsidP="008F0E59">
      <w:pPr>
        <w:rPr>
          <w:color w:val="000000"/>
          <w:sz w:val="24"/>
          <w:szCs w:val="24"/>
        </w:rPr>
      </w:pPr>
    </w:p>
    <w:p w14:paraId="565CE2B0" w14:textId="309E70BA" w:rsidR="008F0E59" w:rsidRPr="00AF7EB9" w:rsidRDefault="008F0E59" w:rsidP="008F0E59">
      <w:pPr>
        <w:rPr>
          <w:color w:val="000000"/>
          <w:sz w:val="24"/>
          <w:szCs w:val="24"/>
        </w:rPr>
      </w:pPr>
      <w:r w:rsidRPr="00AF7EB9">
        <w:rPr>
          <w:color w:val="000000"/>
          <w:sz w:val="24"/>
          <w:szCs w:val="24"/>
        </w:rPr>
        <w:tab/>
        <w:t xml:space="preserve">The process of Quality Improvement demands ongoing monitoring of “real-time” information to make decisions that benefit consumers.  Blue Water Developmental Housing compares actual performance to planned performance.  Outcome and performance indicator data are reported to the Executive Director and Management Team monthly.  Annual tactical goals, outcome measures and are reported on a quarterly basis to the Management Team and Board of Directors for analysis and remedial action.  Stakeholders and consumer representatives are included in this review process.  Remedial action plans are developed with specific implementation strategies, resource allocations, </w:t>
      </w:r>
      <w:r w:rsidR="00457C70" w:rsidRPr="00AF7EB9">
        <w:rPr>
          <w:color w:val="000000"/>
          <w:sz w:val="24"/>
          <w:szCs w:val="24"/>
        </w:rPr>
        <w:t>timelines</w:t>
      </w:r>
      <w:r w:rsidRPr="00AF7EB9">
        <w:rPr>
          <w:color w:val="000000"/>
          <w:sz w:val="24"/>
          <w:szCs w:val="24"/>
        </w:rPr>
        <w:t>, personnel accountability and are revisited at specific dates outlined on the plan.</w:t>
      </w:r>
    </w:p>
    <w:p w14:paraId="447152BA" w14:textId="77777777" w:rsidR="008F0E59" w:rsidRPr="00AF7EB9" w:rsidRDefault="008F0E59" w:rsidP="008F0E59">
      <w:pPr>
        <w:rPr>
          <w:b/>
          <w:color w:val="000000"/>
          <w:sz w:val="24"/>
          <w:szCs w:val="24"/>
        </w:rPr>
      </w:pPr>
    </w:p>
    <w:p w14:paraId="4A7F8CC6" w14:textId="77777777" w:rsidR="008F0E59" w:rsidRPr="00AF7EB9" w:rsidRDefault="008F0E59" w:rsidP="008F0E59">
      <w:pPr>
        <w:rPr>
          <w:b/>
          <w:color w:val="000000"/>
          <w:sz w:val="24"/>
          <w:szCs w:val="24"/>
        </w:rPr>
      </w:pPr>
      <w:r w:rsidRPr="00AF7EB9">
        <w:rPr>
          <w:b/>
          <w:color w:val="000000"/>
          <w:sz w:val="24"/>
          <w:szCs w:val="24"/>
        </w:rPr>
        <w:t xml:space="preserve">Dissemination of Report and Plan </w:t>
      </w:r>
    </w:p>
    <w:p w14:paraId="1A4874A7" w14:textId="77777777" w:rsidR="008F0E59" w:rsidRPr="00AF7EB9" w:rsidRDefault="008F0E59" w:rsidP="008F0E59">
      <w:pPr>
        <w:rPr>
          <w:b/>
          <w:color w:val="000000"/>
          <w:sz w:val="24"/>
          <w:szCs w:val="24"/>
        </w:rPr>
      </w:pPr>
    </w:p>
    <w:p w14:paraId="68AFF3A5" w14:textId="77777777" w:rsidR="008F0E59" w:rsidRPr="00AF7EB9" w:rsidRDefault="008F0E59" w:rsidP="008F0E59">
      <w:pPr>
        <w:rPr>
          <w:color w:val="000000"/>
          <w:sz w:val="24"/>
          <w:szCs w:val="24"/>
        </w:rPr>
      </w:pPr>
      <w:r w:rsidRPr="00AF7EB9">
        <w:rPr>
          <w:b/>
          <w:color w:val="000000"/>
          <w:sz w:val="24"/>
          <w:szCs w:val="24"/>
        </w:rPr>
        <w:tab/>
      </w:r>
      <w:r w:rsidRPr="00AF7EB9">
        <w:rPr>
          <w:color w:val="000000"/>
          <w:sz w:val="24"/>
          <w:szCs w:val="24"/>
        </w:rPr>
        <w:t>Input into the process of quality improvement is welcomed and encouraged.  This report is distributed to the following:</w:t>
      </w:r>
    </w:p>
    <w:p w14:paraId="4122FDFF" w14:textId="77777777" w:rsidR="008F0E59" w:rsidRPr="00AF7EB9" w:rsidRDefault="008F0E59" w:rsidP="008F0E59">
      <w:pPr>
        <w:rPr>
          <w:color w:val="000000"/>
          <w:sz w:val="24"/>
          <w:szCs w:val="24"/>
        </w:rPr>
      </w:pPr>
    </w:p>
    <w:p w14:paraId="7676FF8B" w14:textId="77777777" w:rsidR="008F0E59" w:rsidRPr="00AF7EB9" w:rsidRDefault="008F0E59" w:rsidP="008F0E59">
      <w:pPr>
        <w:numPr>
          <w:ilvl w:val="0"/>
          <w:numId w:val="17"/>
        </w:numPr>
        <w:rPr>
          <w:color w:val="000000"/>
          <w:sz w:val="24"/>
          <w:szCs w:val="24"/>
        </w:rPr>
      </w:pPr>
      <w:r w:rsidRPr="00AF7EB9">
        <w:rPr>
          <w:color w:val="000000"/>
          <w:sz w:val="24"/>
          <w:szCs w:val="24"/>
        </w:rPr>
        <w:t>Blue Water Developmental Housing, Inc. Board of Directors</w:t>
      </w:r>
    </w:p>
    <w:p w14:paraId="4E366484" w14:textId="77777777" w:rsidR="008F0E59" w:rsidRPr="00AF7EB9" w:rsidRDefault="008F0E59" w:rsidP="008F0E59">
      <w:pPr>
        <w:numPr>
          <w:ilvl w:val="0"/>
          <w:numId w:val="17"/>
        </w:numPr>
        <w:rPr>
          <w:color w:val="000000"/>
          <w:sz w:val="24"/>
          <w:szCs w:val="24"/>
        </w:rPr>
      </w:pPr>
      <w:r w:rsidRPr="00AF7EB9">
        <w:rPr>
          <w:color w:val="000000"/>
          <w:sz w:val="24"/>
          <w:szCs w:val="24"/>
        </w:rPr>
        <w:lastRenderedPageBreak/>
        <w:t>Blue Water Developmental Housing, Inc.</w:t>
      </w:r>
    </w:p>
    <w:p w14:paraId="17BB00E2" w14:textId="77777777" w:rsidR="008F0E59" w:rsidRPr="00AF7EB9" w:rsidRDefault="008F0E59" w:rsidP="008F0E59">
      <w:pPr>
        <w:numPr>
          <w:ilvl w:val="0"/>
          <w:numId w:val="17"/>
        </w:numPr>
        <w:rPr>
          <w:color w:val="000000"/>
          <w:sz w:val="24"/>
          <w:szCs w:val="24"/>
        </w:rPr>
      </w:pPr>
      <w:r w:rsidRPr="00AF7EB9">
        <w:rPr>
          <w:color w:val="000000"/>
          <w:sz w:val="24"/>
          <w:szCs w:val="24"/>
        </w:rPr>
        <w:t>Management Team</w:t>
      </w:r>
    </w:p>
    <w:p w14:paraId="7C1DAB46" w14:textId="77777777" w:rsidR="008F0E59" w:rsidRPr="00AF7EB9" w:rsidRDefault="008F0E59" w:rsidP="008F0E59">
      <w:pPr>
        <w:numPr>
          <w:ilvl w:val="0"/>
          <w:numId w:val="17"/>
        </w:numPr>
        <w:rPr>
          <w:color w:val="000000"/>
          <w:sz w:val="24"/>
          <w:szCs w:val="24"/>
        </w:rPr>
      </w:pPr>
      <w:r w:rsidRPr="00AF7EB9">
        <w:rPr>
          <w:color w:val="000000"/>
          <w:sz w:val="24"/>
          <w:szCs w:val="24"/>
        </w:rPr>
        <w:t>St. Clair County Community Mental Health</w:t>
      </w:r>
    </w:p>
    <w:p w14:paraId="5F49FEA6" w14:textId="743DCC59" w:rsidR="008F0E59" w:rsidRPr="00AF7EB9" w:rsidRDefault="008F0E59" w:rsidP="008F0E59">
      <w:pPr>
        <w:numPr>
          <w:ilvl w:val="0"/>
          <w:numId w:val="17"/>
        </w:numPr>
        <w:rPr>
          <w:color w:val="000000"/>
          <w:sz w:val="24"/>
          <w:szCs w:val="24"/>
        </w:rPr>
      </w:pPr>
      <w:r w:rsidRPr="00AF7EB9">
        <w:rPr>
          <w:color w:val="000000"/>
          <w:sz w:val="24"/>
          <w:szCs w:val="24"/>
        </w:rPr>
        <w:t xml:space="preserve">Macomb </w:t>
      </w:r>
      <w:r w:rsidR="006817C3">
        <w:rPr>
          <w:color w:val="000000"/>
          <w:sz w:val="24"/>
          <w:szCs w:val="24"/>
        </w:rPr>
        <w:t>C</w:t>
      </w:r>
      <w:r w:rsidRPr="00AF7EB9">
        <w:rPr>
          <w:color w:val="000000"/>
          <w:sz w:val="24"/>
          <w:szCs w:val="24"/>
        </w:rPr>
        <w:t>ounty Community Mental Health</w:t>
      </w:r>
    </w:p>
    <w:p w14:paraId="34BB08E9" w14:textId="77777777" w:rsidR="008F0E59" w:rsidRPr="00AF7EB9" w:rsidRDefault="008F0E59" w:rsidP="008F0E59">
      <w:pPr>
        <w:numPr>
          <w:ilvl w:val="0"/>
          <w:numId w:val="17"/>
        </w:numPr>
        <w:rPr>
          <w:color w:val="000000"/>
          <w:sz w:val="24"/>
          <w:szCs w:val="24"/>
        </w:rPr>
      </w:pPr>
      <w:r w:rsidRPr="00AF7EB9">
        <w:rPr>
          <w:color w:val="000000"/>
          <w:sz w:val="24"/>
          <w:szCs w:val="24"/>
        </w:rPr>
        <w:t>Others as determined by the Blue Water Developmental Housing, Inc. Board of Directors</w:t>
      </w:r>
    </w:p>
    <w:p w14:paraId="0651ADFC" w14:textId="77777777" w:rsidR="008F0E59" w:rsidRPr="00AF7EB9" w:rsidRDefault="008F0E59" w:rsidP="008F0E59">
      <w:pPr>
        <w:rPr>
          <w:color w:val="000000"/>
          <w:sz w:val="24"/>
          <w:szCs w:val="24"/>
        </w:rPr>
      </w:pPr>
    </w:p>
    <w:p w14:paraId="068C6023" w14:textId="77777777" w:rsidR="008F0E59" w:rsidRPr="00AF7EB9" w:rsidRDefault="008F0E59" w:rsidP="008F0E59">
      <w:pPr>
        <w:rPr>
          <w:color w:val="000000"/>
          <w:sz w:val="24"/>
          <w:szCs w:val="24"/>
        </w:rPr>
      </w:pPr>
      <w:r w:rsidRPr="00AF7EB9">
        <w:rPr>
          <w:color w:val="000000"/>
          <w:sz w:val="24"/>
          <w:szCs w:val="24"/>
        </w:rPr>
        <w:t>Feedback/comments are welcomed.  Please send comments regarding this plan to:</w:t>
      </w:r>
    </w:p>
    <w:p w14:paraId="5250CC0C" w14:textId="77777777" w:rsidR="008F0E59" w:rsidRPr="00AF7EB9" w:rsidRDefault="008F0E59" w:rsidP="008F0E59">
      <w:pPr>
        <w:rPr>
          <w:color w:val="000000"/>
          <w:sz w:val="24"/>
          <w:szCs w:val="24"/>
        </w:rPr>
      </w:pPr>
    </w:p>
    <w:p w14:paraId="00B0BE15" w14:textId="44A347C8" w:rsidR="008F0E59" w:rsidRPr="00AF7EB9" w:rsidRDefault="008F0E59" w:rsidP="008F0E59">
      <w:pPr>
        <w:jc w:val="center"/>
        <w:rPr>
          <w:color w:val="000000"/>
          <w:sz w:val="24"/>
          <w:szCs w:val="24"/>
        </w:rPr>
      </w:pPr>
      <w:r w:rsidRPr="00AF7EB9">
        <w:rPr>
          <w:color w:val="000000"/>
          <w:sz w:val="24"/>
          <w:szCs w:val="24"/>
        </w:rPr>
        <w:t xml:space="preserve"> </w:t>
      </w:r>
      <w:r w:rsidR="001A430F">
        <w:rPr>
          <w:color w:val="000000"/>
          <w:sz w:val="24"/>
          <w:szCs w:val="24"/>
        </w:rPr>
        <w:t>Division Director of Administrative Services</w:t>
      </w:r>
    </w:p>
    <w:p w14:paraId="1778D751" w14:textId="77777777" w:rsidR="008F0E59" w:rsidRPr="00AF7EB9" w:rsidRDefault="008F0E59" w:rsidP="008F0E59">
      <w:pPr>
        <w:jc w:val="center"/>
        <w:rPr>
          <w:color w:val="000000"/>
          <w:sz w:val="24"/>
          <w:szCs w:val="24"/>
        </w:rPr>
      </w:pPr>
      <w:r w:rsidRPr="00AF7EB9">
        <w:rPr>
          <w:color w:val="000000"/>
          <w:sz w:val="24"/>
          <w:szCs w:val="24"/>
        </w:rPr>
        <w:t>Blue Water Developmental Housing, Inc.</w:t>
      </w:r>
    </w:p>
    <w:p w14:paraId="11E8EDEF" w14:textId="4697D26A" w:rsidR="008F0E59" w:rsidRPr="004175AB" w:rsidRDefault="008F0E59" w:rsidP="008F0E59">
      <w:pPr>
        <w:jc w:val="center"/>
        <w:rPr>
          <w:color w:val="000000"/>
          <w:sz w:val="24"/>
          <w:szCs w:val="24"/>
          <w:lang w:val="fr-FR"/>
        </w:rPr>
      </w:pPr>
      <w:r w:rsidRPr="004175AB">
        <w:rPr>
          <w:color w:val="000000"/>
          <w:sz w:val="24"/>
          <w:szCs w:val="24"/>
          <w:lang w:val="fr-FR"/>
        </w:rPr>
        <w:t>1600 Gratiot Blvd</w:t>
      </w:r>
      <w:r w:rsidR="001A430F" w:rsidRPr="004175AB">
        <w:rPr>
          <w:color w:val="000000"/>
          <w:sz w:val="24"/>
          <w:szCs w:val="24"/>
          <w:lang w:val="fr-FR"/>
        </w:rPr>
        <w:t>. Suite 1</w:t>
      </w:r>
    </w:p>
    <w:p w14:paraId="2FFCAEF2" w14:textId="77777777" w:rsidR="008F0E59" w:rsidRPr="00AF7EB9" w:rsidRDefault="008F0E59" w:rsidP="008F0E59">
      <w:pPr>
        <w:jc w:val="center"/>
        <w:rPr>
          <w:color w:val="000000"/>
          <w:sz w:val="24"/>
          <w:szCs w:val="24"/>
        </w:rPr>
      </w:pPr>
      <w:r w:rsidRPr="004175AB">
        <w:rPr>
          <w:color w:val="000000"/>
          <w:sz w:val="24"/>
          <w:szCs w:val="24"/>
          <w:lang w:val="fr-FR"/>
        </w:rPr>
        <w:t xml:space="preserve">Marysville, MI.  </w:t>
      </w:r>
      <w:r w:rsidRPr="00AF7EB9">
        <w:rPr>
          <w:color w:val="000000"/>
          <w:sz w:val="24"/>
          <w:szCs w:val="24"/>
        </w:rPr>
        <w:t>48040</w:t>
      </w:r>
    </w:p>
    <w:p w14:paraId="0BD05631" w14:textId="77777777" w:rsidR="008F0E59" w:rsidRPr="00AF7EB9" w:rsidRDefault="008F0E59" w:rsidP="008F0E59">
      <w:pPr>
        <w:jc w:val="center"/>
        <w:rPr>
          <w:color w:val="000000"/>
          <w:sz w:val="24"/>
          <w:szCs w:val="24"/>
        </w:rPr>
      </w:pPr>
      <w:r w:rsidRPr="00AF7EB9">
        <w:rPr>
          <w:color w:val="000000"/>
          <w:sz w:val="24"/>
          <w:szCs w:val="24"/>
        </w:rPr>
        <w:t>Telephone 810-388-1200</w:t>
      </w:r>
    </w:p>
    <w:p w14:paraId="52875095" w14:textId="77777777" w:rsidR="008F0E59" w:rsidRPr="00AF7EB9" w:rsidRDefault="008F0E59" w:rsidP="008F0E59">
      <w:pPr>
        <w:jc w:val="center"/>
        <w:rPr>
          <w:color w:val="000000"/>
          <w:sz w:val="24"/>
          <w:szCs w:val="24"/>
        </w:rPr>
      </w:pPr>
      <w:r w:rsidRPr="00AF7EB9">
        <w:rPr>
          <w:color w:val="000000"/>
          <w:sz w:val="24"/>
          <w:szCs w:val="24"/>
        </w:rPr>
        <w:t>Fax 810-388-0722</w:t>
      </w:r>
    </w:p>
    <w:p w14:paraId="2C2B3DDB" w14:textId="542AB4F8" w:rsidR="008F0E59" w:rsidRDefault="008F0E59" w:rsidP="008F0E59">
      <w:pPr>
        <w:jc w:val="center"/>
        <w:rPr>
          <w:color w:val="000000"/>
          <w:sz w:val="24"/>
          <w:szCs w:val="24"/>
        </w:rPr>
      </w:pPr>
      <w:r>
        <w:rPr>
          <w:color w:val="000000"/>
          <w:sz w:val="24"/>
          <w:szCs w:val="24"/>
        </w:rPr>
        <w:t>Email:</w:t>
      </w:r>
      <w:r w:rsidR="001A430F">
        <w:rPr>
          <w:color w:val="000000"/>
          <w:sz w:val="24"/>
          <w:szCs w:val="24"/>
        </w:rPr>
        <w:t xml:space="preserve"> vwilley@bwdh.org</w:t>
      </w:r>
    </w:p>
    <w:p w14:paraId="11FA8E1D" w14:textId="77777777" w:rsidR="001A430F" w:rsidRDefault="001A430F" w:rsidP="008F0E59">
      <w:pPr>
        <w:jc w:val="center"/>
        <w:rPr>
          <w:color w:val="000000"/>
          <w:sz w:val="24"/>
          <w:szCs w:val="24"/>
        </w:rPr>
      </w:pPr>
    </w:p>
    <w:p w14:paraId="11F0D4ED" w14:textId="77777777" w:rsidR="00462A7A" w:rsidRDefault="00462A7A" w:rsidP="008F0E59">
      <w:pPr>
        <w:ind w:firstLine="720"/>
        <w:rPr>
          <w:color w:val="000000"/>
          <w:sz w:val="24"/>
          <w:szCs w:val="24"/>
        </w:rPr>
      </w:pPr>
    </w:p>
    <w:p w14:paraId="5F253DD2" w14:textId="77777777" w:rsidR="008F0E59" w:rsidRPr="00821FD7" w:rsidRDefault="008F0E59" w:rsidP="00821FD7">
      <w:pPr>
        <w:spacing w:after="160" w:line="259" w:lineRule="auto"/>
        <w:rPr>
          <w:color w:val="000000"/>
          <w:sz w:val="24"/>
          <w:szCs w:val="24"/>
        </w:rPr>
      </w:pPr>
      <w:r w:rsidRPr="00AF7EB9">
        <w:rPr>
          <w:b/>
          <w:sz w:val="24"/>
          <w:szCs w:val="24"/>
        </w:rPr>
        <w:t>Internal Strengths:  Table 1.0</w:t>
      </w:r>
    </w:p>
    <w:p w14:paraId="32C18432" w14:textId="77777777" w:rsidR="008F0E59" w:rsidRPr="00AF7EB9" w:rsidRDefault="008F0E59" w:rsidP="008F0E59">
      <w:pPr>
        <w:ind w:firstLine="720"/>
        <w:rPr>
          <w:b/>
          <w:sz w:val="24"/>
          <w:szCs w:val="24"/>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970"/>
        <w:gridCol w:w="3510"/>
      </w:tblGrid>
      <w:tr w:rsidR="008F0E59" w:rsidRPr="00AF7EB9" w14:paraId="1779E74A" w14:textId="77777777" w:rsidTr="00FA493F">
        <w:tc>
          <w:tcPr>
            <w:tcW w:w="3240" w:type="dxa"/>
          </w:tcPr>
          <w:p w14:paraId="44F94303" w14:textId="77777777" w:rsidR="008F0E59" w:rsidRPr="00AF7EB9" w:rsidRDefault="008F0E59" w:rsidP="00FA493F">
            <w:pPr>
              <w:jc w:val="center"/>
              <w:rPr>
                <w:b/>
                <w:sz w:val="24"/>
                <w:szCs w:val="24"/>
              </w:rPr>
            </w:pPr>
            <w:r w:rsidRPr="00AF7EB9">
              <w:rPr>
                <w:b/>
                <w:sz w:val="24"/>
                <w:szCs w:val="24"/>
              </w:rPr>
              <w:t>Internal Strengths</w:t>
            </w:r>
          </w:p>
        </w:tc>
        <w:tc>
          <w:tcPr>
            <w:tcW w:w="2970" w:type="dxa"/>
          </w:tcPr>
          <w:p w14:paraId="298CA38E" w14:textId="77777777" w:rsidR="008F0E59" w:rsidRPr="00AF7EB9" w:rsidRDefault="008F0E59" w:rsidP="00FA493F">
            <w:pPr>
              <w:jc w:val="center"/>
              <w:rPr>
                <w:b/>
                <w:sz w:val="24"/>
                <w:szCs w:val="24"/>
              </w:rPr>
            </w:pPr>
            <w:r w:rsidRPr="00AF7EB9">
              <w:rPr>
                <w:b/>
                <w:sz w:val="24"/>
                <w:szCs w:val="24"/>
              </w:rPr>
              <w:t>Description</w:t>
            </w:r>
          </w:p>
        </w:tc>
        <w:tc>
          <w:tcPr>
            <w:tcW w:w="3510" w:type="dxa"/>
          </w:tcPr>
          <w:p w14:paraId="136B53C8" w14:textId="77777777" w:rsidR="008F0E59" w:rsidRPr="00AF7EB9" w:rsidRDefault="008F0E59" w:rsidP="00FA493F">
            <w:pPr>
              <w:jc w:val="center"/>
              <w:rPr>
                <w:sz w:val="24"/>
                <w:szCs w:val="24"/>
              </w:rPr>
            </w:pPr>
            <w:r w:rsidRPr="00AF7EB9">
              <w:rPr>
                <w:b/>
                <w:sz w:val="24"/>
                <w:szCs w:val="24"/>
              </w:rPr>
              <w:t>Options to take advantage of strengths</w:t>
            </w:r>
          </w:p>
        </w:tc>
      </w:tr>
      <w:tr w:rsidR="008F0E59" w:rsidRPr="00AF7EB9" w14:paraId="6AFEA9B7" w14:textId="77777777" w:rsidTr="00FA493F">
        <w:tc>
          <w:tcPr>
            <w:tcW w:w="3240" w:type="dxa"/>
          </w:tcPr>
          <w:p w14:paraId="3AAACE3C" w14:textId="77777777" w:rsidR="008F0E59" w:rsidRPr="00AF7EB9" w:rsidRDefault="008F0E59" w:rsidP="00FA493F">
            <w:pPr>
              <w:jc w:val="center"/>
              <w:rPr>
                <w:sz w:val="24"/>
                <w:szCs w:val="24"/>
              </w:rPr>
            </w:pPr>
            <w:r w:rsidRPr="00AF7EB9">
              <w:rPr>
                <w:sz w:val="24"/>
                <w:szCs w:val="24"/>
              </w:rPr>
              <w:t>Capable Staff</w:t>
            </w:r>
          </w:p>
        </w:tc>
        <w:tc>
          <w:tcPr>
            <w:tcW w:w="2970" w:type="dxa"/>
          </w:tcPr>
          <w:p w14:paraId="45B6B128" w14:textId="250B3E90" w:rsidR="008F0E59" w:rsidRPr="00AF7EB9" w:rsidRDefault="008F0E59" w:rsidP="00FA493F">
            <w:pPr>
              <w:jc w:val="center"/>
              <w:rPr>
                <w:sz w:val="24"/>
                <w:szCs w:val="24"/>
              </w:rPr>
            </w:pPr>
            <w:r w:rsidRPr="00AF7EB9">
              <w:rPr>
                <w:sz w:val="24"/>
                <w:szCs w:val="24"/>
              </w:rPr>
              <w:t xml:space="preserve"> Has the good fortune to attract and retain a disproportionately large number of capable, proficient, and talented staff members</w:t>
            </w:r>
          </w:p>
        </w:tc>
        <w:tc>
          <w:tcPr>
            <w:tcW w:w="3510" w:type="dxa"/>
          </w:tcPr>
          <w:p w14:paraId="0CB731D0" w14:textId="77777777" w:rsidR="008F0E59" w:rsidRPr="00AF7EB9" w:rsidRDefault="008F0E59" w:rsidP="00FA493F">
            <w:pPr>
              <w:jc w:val="center"/>
              <w:rPr>
                <w:b/>
                <w:sz w:val="24"/>
                <w:szCs w:val="24"/>
              </w:rPr>
            </w:pPr>
            <w:r w:rsidRPr="00AF7EB9">
              <w:rPr>
                <w:sz w:val="24"/>
                <w:szCs w:val="24"/>
              </w:rPr>
              <w:t>Continue to explore ways to motivate and</w:t>
            </w:r>
            <w:r w:rsidRPr="00AF7EB9">
              <w:rPr>
                <w:b/>
                <w:sz w:val="24"/>
                <w:szCs w:val="24"/>
              </w:rPr>
              <w:t xml:space="preserve"> </w:t>
            </w:r>
            <w:r w:rsidRPr="00AF7EB9">
              <w:rPr>
                <w:sz w:val="24"/>
                <w:szCs w:val="24"/>
              </w:rPr>
              <w:t>reward staff</w:t>
            </w:r>
          </w:p>
        </w:tc>
      </w:tr>
      <w:tr w:rsidR="008F0E59" w:rsidRPr="00AF7EB9" w14:paraId="08831E51" w14:textId="77777777" w:rsidTr="00FA493F">
        <w:tc>
          <w:tcPr>
            <w:tcW w:w="3240" w:type="dxa"/>
          </w:tcPr>
          <w:p w14:paraId="46C1B150" w14:textId="77777777" w:rsidR="008F0E59" w:rsidRPr="00AF7EB9" w:rsidRDefault="008F0E59" w:rsidP="00FA493F">
            <w:pPr>
              <w:jc w:val="center"/>
              <w:rPr>
                <w:sz w:val="24"/>
                <w:szCs w:val="24"/>
              </w:rPr>
            </w:pPr>
            <w:r w:rsidRPr="00AF7EB9">
              <w:rPr>
                <w:sz w:val="24"/>
                <w:szCs w:val="24"/>
              </w:rPr>
              <w:t>Administrative Expertise</w:t>
            </w:r>
          </w:p>
        </w:tc>
        <w:tc>
          <w:tcPr>
            <w:tcW w:w="2970" w:type="dxa"/>
          </w:tcPr>
          <w:p w14:paraId="0FBC3031" w14:textId="308CCFC3" w:rsidR="008F0E59" w:rsidRPr="00AF7EB9" w:rsidRDefault="008F0E59" w:rsidP="00FA493F">
            <w:pPr>
              <w:jc w:val="center"/>
              <w:rPr>
                <w:sz w:val="24"/>
                <w:szCs w:val="24"/>
              </w:rPr>
            </w:pPr>
            <w:r w:rsidRPr="00AF7EB9">
              <w:rPr>
                <w:sz w:val="24"/>
                <w:szCs w:val="24"/>
              </w:rPr>
              <w:t>Experienced, talented and has been with the agency since the beginning.  Invaluable asset to the organization</w:t>
            </w:r>
          </w:p>
        </w:tc>
        <w:tc>
          <w:tcPr>
            <w:tcW w:w="3510" w:type="dxa"/>
          </w:tcPr>
          <w:p w14:paraId="41919161" w14:textId="77777777" w:rsidR="008F0E59" w:rsidRPr="00AF7EB9" w:rsidRDefault="008F0E59" w:rsidP="00FA493F">
            <w:pPr>
              <w:jc w:val="center"/>
              <w:rPr>
                <w:sz w:val="24"/>
                <w:szCs w:val="24"/>
              </w:rPr>
            </w:pPr>
            <w:r w:rsidRPr="00AF7EB9">
              <w:rPr>
                <w:sz w:val="24"/>
                <w:szCs w:val="24"/>
              </w:rPr>
              <w:t>Create situations for speaking, share knowledge and passion with stakeholders, dual purpose: marketing</w:t>
            </w:r>
          </w:p>
        </w:tc>
      </w:tr>
      <w:tr w:rsidR="008F0E59" w:rsidRPr="00AF7EB9" w14:paraId="26AC5324" w14:textId="77777777" w:rsidTr="00FA493F">
        <w:tc>
          <w:tcPr>
            <w:tcW w:w="3240" w:type="dxa"/>
          </w:tcPr>
          <w:p w14:paraId="292EC85E" w14:textId="77777777" w:rsidR="008F0E59" w:rsidRPr="00AF7EB9" w:rsidRDefault="008F0E59" w:rsidP="00FA493F">
            <w:pPr>
              <w:jc w:val="center"/>
              <w:rPr>
                <w:sz w:val="24"/>
                <w:szCs w:val="24"/>
              </w:rPr>
            </w:pPr>
            <w:r w:rsidRPr="00AF7EB9">
              <w:rPr>
                <w:sz w:val="24"/>
                <w:szCs w:val="24"/>
              </w:rPr>
              <w:t>Accreditation</w:t>
            </w:r>
          </w:p>
        </w:tc>
        <w:tc>
          <w:tcPr>
            <w:tcW w:w="2970" w:type="dxa"/>
          </w:tcPr>
          <w:p w14:paraId="02C987CF" w14:textId="34ACFD24" w:rsidR="008F0E59" w:rsidRPr="00AF7EB9" w:rsidRDefault="008F0E59" w:rsidP="00FA493F">
            <w:pPr>
              <w:jc w:val="center"/>
              <w:rPr>
                <w:sz w:val="24"/>
                <w:szCs w:val="24"/>
              </w:rPr>
            </w:pPr>
            <w:r w:rsidRPr="00AF7EB9">
              <w:rPr>
                <w:sz w:val="24"/>
                <w:szCs w:val="24"/>
              </w:rPr>
              <w:t xml:space="preserve">Consistently meets or exceeds standards of care prescribed by C.A.R.F. CARF certified in </w:t>
            </w:r>
            <w:r w:rsidR="000F5B64">
              <w:rPr>
                <w:sz w:val="24"/>
                <w:szCs w:val="24"/>
              </w:rPr>
              <w:t>2020</w:t>
            </w:r>
            <w:r w:rsidRPr="00AF7EB9">
              <w:rPr>
                <w:sz w:val="24"/>
                <w:szCs w:val="24"/>
              </w:rPr>
              <w:t xml:space="preserve"> for three years</w:t>
            </w:r>
            <w:r w:rsidRPr="00AF7EB9">
              <w:rPr>
                <w:sz w:val="24"/>
                <w:szCs w:val="24"/>
              </w:rPr>
              <w:br/>
            </w:r>
          </w:p>
        </w:tc>
        <w:tc>
          <w:tcPr>
            <w:tcW w:w="3510" w:type="dxa"/>
          </w:tcPr>
          <w:p w14:paraId="086BB285" w14:textId="77777777" w:rsidR="008F0E59" w:rsidRPr="00AF7EB9" w:rsidRDefault="008F0E59" w:rsidP="00FA493F">
            <w:pPr>
              <w:jc w:val="center"/>
              <w:rPr>
                <w:sz w:val="24"/>
                <w:szCs w:val="24"/>
              </w:rPr>
            </w:pPr>
            <w:r w:rsidRPr="00AF7EB9">
              <w:rPr>
                <w:sz w:val="24"/>
                <w:szCs w:val="24"/>
              </w:rPr>
              <w:t>Advertise program/accreditation; continue to ensure the quality and consistency of care</w:t>
            </w:r>
          </w:p>
        </w:tc>
      </w:tr>
      <w:tr w:rsidR="008F0E59" w:rsidRPr="00AF7EB9" w14:paraId="27D42FFD" w14:textId="77777777" w:rsidTr="00FA493F">
        <w:tc>
          <w:tcPr>
            <w:tcW w:w="3240" w:type="dxa"/>
          </w:tcPr>
          <w:p w14:paraId="3BFE46BD" w14:textId="77777777" w:rsidR="008F0E59" w:rsidRPr="00AF7EB9" w:rsidRDefault="008F0E59" w:rsidP="00FA493F">
            <w:pPr>
              <w:jc w:val="center"/>
              <w:rPr>
                <w:sz w:val="24"/>
                <w:szCs w:val="24"/>
              </w:rPr>
            </w:pPr>
            <w:r w:rsidRPr="00AF7EB9">
              <w:rPr>
                <w:sz w:val="24"/>
                <w:szCs w:val="24"/>
              </w:rPr>
              <w:t>High Satisfaction</w:t>
            </w:r>
          </w:p>
        </w:tc>
        <w:tc>
          <w:tcPr>
            <w:tcW w:w="2970" w:type="dxa"/>
          </w:tcPr>
          <w:p w14:paraId="24EC93DF" w14:textId="76579CCC" w:rsidR="008F0E59" w:rsidRPr="00AF7EB9" w:rsidRDefault="008F0E59" w:rsidP="00FA493F">
            <w:pPr>
              <w:jc w:val="center"/>
              <w:rPr>
                <w:sz w:val="24"/>
                <w:szCs w:val="24"/>
              </w:rPr>
            </w:pPr>
            <w:r w:rsidRPr="00AF7EB9">
              <w:rPr>
                <w:sz w:val="24"/>
                <w:szCs w:val="24"/>
              </w:rPr>
              <w:t xml:space="preserve">Service users, parents/guardians and staff consistently rate the organization high </w:t>
            </w:r>
            <w:r w:rsidR="001A430F" w:rsidRPr="00AF7EB9">
              <w:rPr>
                <w:sz w:val="24"/>
                <w:szCs w:val="24"/>
              </w:rPr>
              <w:t>regarding</w:t>
            </w:r>
            <w:r w:rsidRPr="00AF7EB9">
              <w:rPr>
                <w:sz w:val="24"/>
                <w:szCs w:val="24"/>
              </w:rPr>
              <w:t xml:space="preserve"> all quality of care and environmental factors</w:t>
            </w:r>
          </w:p>
        </w:tc>
        <w:tc>
          <w:tcPr>
            <w:tcW w:w="3510" w:type="dxa"/>
          </w:tcPr>
          <w:p w14:paraId="22F18DA8" w14:textId="77777777" w:rsidR="008F0E59" w:rsidRPr="00AF7EB9" w:rsidRDefault="008F0E59" w:rsidP="00FA493F">
            <w:pPr>
              <w:jc w:val="center"/>
              <w:rPr>
                <w:sz w:val="24"/>
                <w:szCs w:val="24"/>
              </w:rPr>
            </w:pPr>
            <w:r w:rsidRPr="00AF7EB9">
              <w:rPr>
                <w:sz w:val="24"/>
                <w:szCs w:val="24"/>
              </w:rPr>
              <w:t>Continue to provide quality services and stay committed to improving services by asking “What can we do better”</w:t>
            </w:r>
          </w:p>
        </w:tc>
      </w:tr>
      <w:tr w:rsidR="008F0E59" w:rsidRPr="00AF7EB9" w14:paraId="607CD287" w14:textId="77777777" w:rsidTr="00FA493F">
        <w:tc>
          <w:tcPr>
            <w:tcW w:w="3240" w:type="dxa"/>
          </w:tcPr>
          <w:p w14:paraId="1241BB1B" w14:textId="77777777" w:rsidR="008F0E59" w:rsidRPr="00AF7EB9" w:rsidRDefault="008F0E59" w:rsidP="00FA493F">
            <w:pPr>
              <w:jc w:val="center"/>
              <w:rPr>
                <w:sz w:val="24"/>
                <w:szCs w:val="24"/>
              </w:rPr>
            </w:pPr>
            <w:r w:rsidRPr="00AF7EB9">
              <w:rPr>
                <w:sz w:val="24"/>
                <w:szCs w:val="24"/>
              </w:rPr>
              <w:t>Funding Source Relations</w:t>
            </w:r>
          </w:p>
        </w:tc>
        <w:tc>
          <w:tcPr>
            <w:tcW w:w="2970" w:type="dxa"/>
          </w:tcPr>
          <w:p w14:paraId="7EB3A524" w14:textId="77777777" w:rsidR="008F0E59" w:rsidRPr="00AF7EB9" w:rsidRDefault="008F0E59" w:rsidP="00FA493F">
            <w:pPr>
              <w:jc w:val="center"/>
              <w:rPr>
                <w:sz w:val="24"/>
                <w:szCs w:val="24"/>
              </w:rPr>
            </w:pPr>
            <w:r w:rsidRPr="00AF7EB9">
              <w:rPr>
                <w:sz w:val="24"/>
                <w:szCs w:val="24"/>
              </w:rPr>
              <w:t>Continues to enjoy excellent relations with its funding sources.</w:t>
            </w:r>
          </w:p>
        </w:tc>
        <w:tc>
          <w:tcPr>
            <w:tcW w:w="3510" w:type="dxa"/>
          </w:tcPr>
          <w:p w14:paraId="4CD347F8" w14:textId="77777777" w:rsidR="008F0E59" w:rsidRPr="00AF7EB9" w:rsidRDefault="008F0E59" w:rsidP="00FA493F">
            <w:pPr>
              <w:jc w:val="center"/>
              <w:rPr>
                <w:sz w:val="24"/>
                <w:szCs w:val="24"/>
              </w:rPr>
            </w:pPr>
            <w:r w:rsidRPr="00AF7EB9">
              <w:rPr>
                <w:sz w:val="24"/>
                <w:szCs w:val="24"/>
              </w:rPr>
              <w:t xml:space="preserve">Continue high degree of collaboration/cooperation with funding sources.  Helps to ensure </w:t>
            </w:r>
            <w:r w:rsidRPr="00AF7EB9">
              <w:rPr>
                <w:sz w:val="24"/>
                <w:szCs w:val="24"/>
              </w:rPr>
              <w:lastRenderedPageBreak/>
              <w:t>excellent reputation the organization throughout the region</w:t>
            </w:r>
          </w:p>
        </w:tc>
      </w:tr>
      <w:tr w:rsidR="008F0E59" w:rsidRPr="00AF7EB9" w14:paraId="1903CA89" w14:textId="77777777" w:rsidTr="00FA493F">
        <w:tc>
          <w:tcPr>
            <w:tcW w:w="3240" w:type="dxa"/>
          </w:tcPr>
          <w:p w14:paraId="2FA5724A" w14:textId="77777777" w:rsidR="008F0E59" w:rsidRPr="00AF7EB9" w:rsidRDefault="008F0E59" w:rsidP="00FA493F">
            <w:pPr>
              <w:jc w:val="center"/>
              <w:rPr>
                <w:sz w:val="24"/>
                <w:szCs w:val="24"/>
              </w:rPr>
            </w:pPr>
            <w:r w:rsidRPr="00AF7EB9">
              <w:rPr>
                <w:sz w:val="24"/>
                <w:szCs w:val="24"/>
              </w:rPr>
              <w:lastRenderedPageBreak/>
              <w:t>Planning and Evaluation</w:t>
            </w:r>
          </w:p>
        </w:tc>
        <w:tc>
          <w:tcPr>
            <w:tcW w:w="2970" w:type="dxa"/>
          </w:tcPr>
          <w:p w14:paraId="791E5446" w14:textId="77777777" w:rsidR="008F0E59" w:rsidRPr="00AF7EB9" w:rsidRDefault="008F0E59" w:rsidP="00FA493F">
            <w:pPr>
              <w:jc w:val="center"/>
              <w:rPr>
                <w:sz w:val="24"/>
                <w:szCs w:val="24"/>
              </w:rPr>
            </w:pPr>
            <w:r w:rsidRPr="00AF7EB9">
              <w:rPr>
                <w:sz w:val="24"/>
                <w:szCs w:val="24"/>
              </w:rPr>
              <w:t>Committed to the Strategic Planning approach which allows the agency to focus its efforts upon priority needs/issues.</w:t>
            </w:r>
          </w:p>
        </w:tc>
        <w:tc>
          <w:tcPr>
            <w:tcW w:w="3510" w:type="dxa"/>
          </w:tcPr>
          <w:p w14:paraId="1B940801" w14:textId="77777777" w:rsidR="008F0E59" w:rsidRPr="00AF7EB9" w:rsidRDefault="008F0E59" w:rsidP="00FA493F">
            <w:pPr>
              <w:jc w:val="center"/>
              <w:rPr>
                <w:sz w:val="24"/>
                <w:szCs w:val="24"/>
              </w:rPr>
            </w:pPr>
            <w:r w:rsidRPr="00AF7EB9">
              <w:rPr>
                <w:sz w:val="24"/>
                <w:szCs w:val="24"/>
              </w:rPr>
              <w:t>Continue to monitor and evaluate the things that are being done right and work to change for continuous improvement</w:t>
            </w:r>
          </w:p>
        </w:tc>
      </w:tr>
      <w:tr w:rsidR="008F0E59" w:rsidRPr="00AF7EB9" w14:paraId="4BCF1522" w14:textId="77777777" w:rsidTr="00FA493F">
        <w:tc>
          <w:tcPr>
            <w:tcW w:w="3240" w:type="dxa"/>
          </w:tcPr>
          <w:p w14:paraId="6DA89E31" w14:textId="77777777" w:rsidR="008F0E59" w:rsidRPr="00AF7EB9" w:rsidRDefault="008F0E59" w:rsidP="00FA493F">
            <w:pPr>
              <w:jc w:val="center"/>
              <w:rPr>
                <w:sz w:val="24"/>
                <w:szCs w:val="24"/>
              </w:rPr>
            </w:pPr>
            <w:r w:rsidRPr="00AF7EB9">
              <w:rPr>
                <w:sz w:val="24"/>
                <w:szCs w:val="24"/>
              </w:rPr>
              <w:t>Community Collaborations</w:t>
            </w:r>
          </w:p>
        </w:tc>
        <w:tc>
          <w:tcPr>
            <w:tcW w:w="2970" w:type="dxa"/>
          </w:tcPr>
          <w:p w14:paraId="78C9B828" w14:textId="77777777" w:rsidR="008F0E59" w:rsidRPr="00AF7EB9" w:rsidRDefault="008F0E59" w:rsidP="00FA493F">
            <w:pPr>
              <w:jc w:val="center"/>
              <w:rPr>
                <w:sz w:val="24"/>
                <w:szCs w:val="24"/>
              </w:rPr>
            </w:pPr>
            <w:r w:rsidRPr="00AF7EB9">
              <w:rPr>
                <w:sz w:val="24"/>
                <w:szCs w:val="24"/>
              </w:rPr>
              <w:t>Viewed as having a high degree of interest and experience in collaborative and cooperative ventures with other entities.</w:t>
            </w:r>
          </w:p>
        </w:tc>
        <w:tc>
          <w:tcPr>
            <w:tcW w:w="3510" w:type="dxa"/>
          </w:tcPr>
          <w:p w14:paraId="6DAAC832" w14:textId="77777777" w:rsidR="008F0E59" w:rsidRPr="00AF7EB9" w:rsidRDefault="008F0E59" w:rsidP="00FA493F">
            <w:pPr>
              <w:jc w:val="center"/>
              <w:rPr>
                <w:sz w:val="24"/>
                <w:szCs w:val="24"/>
              </w:rPr>
            </w:pPr>
            <w:r w:rsidRPr="00AF7EB9">
              <w:rPr>
                <w:sz w:val="24"/>
                <w:szCs w:val="24"/>
              </w:rPr>
              <w:t>Continue to address complex community issues</w:t>
            </w:r>
          </w:p>
        </w:tc>
      </w:tr>
    </w:tbl>
    <w:p w14:paraId="626A93A3" w14:textId="77777777" w:rsidR="008F0E59" w:rsidRDefault="008F0E59" w:rsidP="008F0E59">
      <w:pPr>
        <w:rPr>
          <w:b/>
          <w:sz w:val="24"/>
          <w:szCs w:val="24"/>
        </w:rPr>
      </w:pPr>
    </w:p>
    <w:p w14:paraId="2DAECFB3" w14:textId="77777777" w:rsidR="008F0E59" w:rsidRPr="00AF7EB9" w:rsidRDefault="008F0E59" w:rsidP="008F0E59">
      <w:pPr>
        <w:rPr>
          <w:b/>
          <w:sz w:val="24"/>
          <w:szCs w:val="24"/>
        </w:rPr>
      </w:pPr>
      <w:r w:rsidRPr="00AF7EB9">
        <w:rPr>
          <w:b/>
          <w:sz w:val="24"/>
          <w:szCs w:val="24"/>
        </w:rPr>
        <w:t>Internal Weaknesses:  Table 2.0</w:t>
      </w:r>
    </w:p>
    <w:p w14:paraId="2662C6B1" w14:textId="77777777" w:rsidR="008F0E59" w:rsidRPr="00AF7EB9" w:rsidRDefault="008F0E59" w:rsidP="008F0E59">
      <w:pPr>
        <w:rPr>
          <w:b/>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2952"/>
        <w:gridCol w:w="3564"/>
      </w:tblGrid>
      <w:tr w:rsidR="008F0E59" w:rsidRPr="00AF7EB9" w14:paraId="03F86D0B" w14:textId="77777777" w:rsidTr="00FA493F">
        <w:tc>
          <w:tcPr>
            <w:tcW w:w="3204" w:type="dxa"/>
          </w:tcPr>
          <w:p w14:paraId="366D44C6" w14:textId="77777777" w:rsidR="008F0E59" w:rsidRPr="00AF7EB9" w:rsidRDefault="008F0E59" w:rsidP="00FA493F">
            <w:pPr>
              <w:jc w:val="center"/>
              <w:rPr>
                <w:b/>
                <w:sz w:val="24"/>
                <w:szCs w:val="24"/>
              </w:rPr>
            </w:pPr>
            <w:r w:rsidRPr="00AF7EB9">
              <w:rPr>
                <w:b/>
                <w:sz w:val="24"/>
                <w:szCs w:val="24"/>
              </w:rPr>
              <w:t>Internal Weakness</w:t>
            </w:r>
          </w:p>
          <w:p w14:paraId="18F43CEB" w14:textId="77777777" w:rsidR="008F0E59" w:rsidRPr="00AF7EB9" w:rsidRDefault="008F0E59" w:rsidP="00FA493F">
            <w:pPr>
              <w:jc w:val="center"/>
              <w:rPr>
                <w:b/>
                <w:sz w:val="24"/>
                <w:szCs w:val="24"/>
              </w:rPr>
            </w:pPr>
          </w:p>
        </w:tc>
        <w:tc>
          <w:tcPr>
            <w:tcW w:w="2952" w:type="dxa"/>
          </w:tcPr>
          <w:p w14:paraId="6CD1C6CE" w14:textId="77777777" w:rsidR="008F0E59" w:rsidRPr="00AF7EB9" w:rsidRDefault="008F0E59" w:rsidP="00FA493F">
            <w:pPr>
              <w:jc w:val="center"/>
              <w:rPr>
                <w:b/>
                <w:sz w:val="24"/>
                <w:szCs w:val="24"/>
              </w:rPr>
            </w:pPr>
            <w:r w:rsidRPr="00AF7EB9">
              <w:rPr>
                <w:b/>
                <w:sz w:val="24"/>
                <w:szCs w:val="24"/>
              </w:rPr>
              <w:t>Description</w:t>
            </w:r>
          </w:p>
        </w:tc>
        <w:tc>
          <w:tcPr>
            <w:tcW w:w="3564" w:type="dxa"/>
          </w:tcPr>
          <w:p w14:paraId="46C4B8F5" w14:textId="77777777" w:rsidR="008F0E59" w:rsidRPr="00AF7EB9" w:rsidRDefault="008F0E59" w:rsidP="00FA493F">
            <w:pPr>
              <w:jc w:val="center"/>
              <w:rPr>
                <w:b/>
                <w:sz w:val="24"/>
                <w:szCs w:val="24"/>
              </w:rPr>
            </w:pPr>
            <w:r w:rsidRPr="00AF7EB9">
              <w:rPr>
                <w:b/>
                <w:sz w:val="24"/>
                <w:szCs w:val="24"/>
              </w:rPr>
              <w:t>Options to overcome weakness</w:t>
            </w:r>
          </w:p>
        </w:tc>
      </w:tr>
      <w:tr w:rsidR="008F0E59" w:rsidRPr="00AF7EB9" w14:paraId="0A82CB94" w14:textId="77777777" w:rsidTr="00FA493F">
        <w:tc>
          <w:tcPr>
            <w:tcW w:w="3204" w:type="dxa"/>
          </w:tcPr>
          <w:p w14:paraId="6C7BF0E5" w14:textId="6681F670" w:rsidR="008F0E59" w:rsidRPr="00AF7EB9" w:rsidRDefault="000B4369" w:rsidP="00FA493F">
            <w:pPr>
              <w:jc w:val="center"/>
              <w:rPr>
                <w:sz w:val="24"/>
                <w:szCs w:val="24"/>
              </w:rPr>
            </w:pPr>
            <w:r>
              <w:rPr>
                <w:sz w:val="24"/>
                <w:szCs w:val="24"/>
              </w:rPr>
              <w:t>Public Relations</w:t>
            </w:r>
            <w:r w:rsidR="008F0E59" w:rsidRPr="00AF7EB9">
              <w:rPr>
                <w:sz w:val="24"/>
                <w:szCs w:val="24"/>
              </w:rPr>
              <w:t xml:space="preserve">/Marketing </w:t>
            </w:r>
            <w:r>
              <w:rPr>
                <w:sz w:val="24"/>
                <w:szCs w:val="24"/>
              </w:rPr>
              <w:t>can be strengthened</w:t>
            </w:r>
          </w:p>
        </w:tc>
        <w:tc>
          <w:tcPr>
            <w:tcW w:w="2952" w:type="dxa"/>
          </w:tcPr>
          <w:p w14:paraId="69D58058" w14:textId="4374402E" w:rsidR="008F0E59" w:rsidRPr="00AF7EB9" w:rsidRDefault="000B4369" w:rsidP="00FA493F">
            <w:pPr>
              <w:jc w:val="center"/>
              <w:rPr>
                <w:sz w:val="24"/>
                <w:szCs w:val="24"/>
              </w:rPr>
            </w:pPr>
            <w:r>
              <w:rPr>
                <w:sz w:val="24"/>
                <w:szCs w:val="24"/>
              </w:rPr>
              <w:t>The strategic plan identifies goals and objectives to address this area</w:t>
            </w:r>
            <w:r w:rsidR="00E729CC">
              <w:rPr>
                <w:sz w:val="24"/>
                <w:szCs w:val="24"/>
              </w:rPr>
              <w:t>. More focused and detailed plan would be helpful.</w:t>
            </w:r>
          </w:p>
        </w:tc>
        <w:tc>
          <w:tcPr>
            <w:tcW w:w="3564" w:type="dxa"/>
          </w:tcPr>
          <w:p w14:paraId="3EA99340" w14:textId="1D148113" w:rsidR="008F0E59" w:rsidRPr="00AF7EB9" w:rsidRDefault="000B4369" w:rsidP="00FA493F">
            <w:pPr>
              <w:jc w:val="center"/>
              <w:rPr>
                <w:sz w:val="24"/>
                <w:szCs w:val="24"/>
              </w:rPr>
            </w:pPr>
            <w:r>
              <w:rPr>
                <w:sz w:val="24"/>
                <w:szCs w:val="24"/>
              </w:rPr>
              <w:t>Further develop the plan for improving public relations and marketing in the community</w:t>
            </w:r>
            <w:r w:rsidR="00E729CC">
              <w:rPr>
                <w:sz w:val="24"/>
                <w:szCs w:val="24"/>
              </w:rPr>
              <w:t>. Identify who is responsible for moving this plan forward.</w:t>
            </w:r>
          </w:p>
        </w:tc>
      </w:tr>
      <w:tr w:rsidR="008F0E59" w:rsidRPr="00AF7EB9" w14:paraId="3D8B7BEE" w14:textId="77777777" w:rsidTr="00FA493F">
        <w:tc>
          <w:tcPr>
            <w:tcW w:w="3204" w:type="dxa"/>
          </w:tcPr>
          <w:p w14:paraId="56C8B1A0" w14:textId="77777777" w:rsidR="008F0E59" w:rsidRPr="00AF7EB9" w:rsidRDefault="008F0E59" w:rsidP="00FA493F">
            <w:pPr>
              <w:jc w:val="center"/>
              <w:rPr>
                <w:sz w:val="24"/>
                <w:szCs w:val="24"/>
              </w:rPr>
            </w:pPr>
            <w:r w:rsidRPr="00AF7EB9">
              <w:rPr>
                <w:sz w:val="24"/>
                <w:szCs w:val="24"/>
              </w:rPr>
              <w:t>Communication from Administrative to staff could be improved</w:t>
            </w:r>
          </w:p>
        </w:tc>
        <w:tc>
          <w:tcPr>
            <w:tcW w:w="2952" w:type="dxa"/>
          </w:tcPr>
          <w:p w14:paraId="6C531E30" w14:textId="77777777" w:rsidR="008F0E59" w:rsidRPr="00AF7EB9" w:rsidRDefault="008F0E59" w:rsidP="00FA493F">
            <w:pPr>
              <w:jc w:val="center"/>
              <w:rPr>
                <w:sz w:val="24"/>
                <w:szCs w:val="24"/>
              </w:rPr>
            </w:pPr>
            <w:r w:rsidRPr="00AF7EB9">
              <w:rPr>
                <w:sz w:val="24"/>
                <w:szCs w:val="24"/>
              </w:rPr>
              <w:t>Identified by the management team as needing improvement, the communication to direct care staff from upper management needs to be consistent and more frequent</w:t>
            </w:r>
          </w:p>
        </w:tc>
        <w:tc>
          <w:tcPr>
            <w:tcW w:w="3564" w:type="dxa"/>
          </w:tcPr>
          <w:p w14:paraId="4BBA1A30" w14:textId="77777777" w:rsidR="008F0E59" w:rsidRPr="00AF7EB9" w:rsidRDefault="008F0E59" w:rsidP="00FA493F">
            <w:pPr>
              <w:jc w:val="center"/>
              <w:rPr>
                <w:sz w:val="24"/>
                <w:szCs w:val="24"/>
              </w:rPr>
            </w:pPr>
            <w:r w:rsidRPr="00AF7EB9">
              <w:rPr>
                <w:sz w:val="24"/>
                <w:szCs w:val="24"/>
              </w:rPr>
              <w:t>Continue emphasis upon improving horizontal and vertical communications within the agency.</w:t>
            </w:r>
          </w:p>
        </w:tc>
      </w:tr>
      <w:tr w:rsidR="008F0E59" w:rsidRPr="00AF7EB9" w14:paraId="7BAE0204" w14:textId="77777777" w:rsidTr="00FA493F">
        <w:tc>
          <w:tcPr>
            <w:tcW w:w="3204" w:type="dxa"/>
          </w:tcPr>
          <w:p w14:paraId="2B1E20CB" w14:textId="77777777" w:rsidR="008F0E59" w:rsidRPr="00AF7EB9" w:rsidRDefault="008F0E59" w:rsidP="00FA493F">
            <w:pPr>
              <w:jc w:val="center"/>
              <w:rPr>
                <w:sz w:val="24"/>
                <w:szCs w:val="24"/>
              </w:rPr>
            </w:pPr>
            <w:r w:rsidRPr="00AF7EB9">
              <w:rPr>
                <w:sz w:val="24"/>
                <w:szCs w:val="24"/>
              </w:rPr>
              <w:t>Healthcare costs continue to rise</w:t>
            </w:r>
          </w:p>
        </w:tc>
        <w:tc>
          <w:tcPr>
            <w:tcW w:w="2952" w:type="dxa"/>
          </w:tcPr>
          <w:p w14:paraId="3DDCE297" w14:textId="58088A32" w:rsidR="008F0E59" w:rsidRPr="00AF7EB9" w:rsidRDefault="008F0E59" w:rsidP="00FA493F">
            <w:pPr>
              <w:jc w:val="center"/>
              <w:rPr>
                <w:sz w:val="24"/>
                <w:szCs w:val="24"/>
              </w:rPr>
            </w:pPr>
            <w:r w:rsidRPr="00AF7EB9">
              <w:rPr>
                <w:sz w:val="24"/>
                <w:szCs w:val="24"/>
              </w:rPr>
              <w:t>Both external and internal cost</w:t>
            </w:r>
            <w:r w:rsidR="001A430F">
              <w:rPr>
                <w:sz w:val="24"/>
                <w:szCs w:val="24"/>
              </w:rPr>
              <w:t xml:space="preserve"> of</w:t>
            </w:r>
            <w:r w:rsidRPr="00AF7EB9">
              <w:rPr>
                <w:sz w:val="24"/>
                <w:szCs w:val="24"/>
              </w:rPr>
              <w:t xml:space="preserve"> insurance coupled with organization</w:t>
            </w:r>
            <w:r w:rsidR="001A430F">
              <w:rPr>
                <w:sz w:val="24"/>
                <w:szCs w:val="24"/>
              </w:rPr>
              <w:t>’</w:t>
            </w:r>
            <w:r w:rsidRPr="00AF7EB9">
              <w:rPr>
                <w:sz w:val="24"/>
                <w:szCs w:val="24"/>
              </w:rPr>
              <w:t xml:space="preserve">s inability to change </w:t>
            </w:r>
            <w:r w:rsidR="001A430F">
              <w:rPr>
                <w:sz w:val="24"/>
                <w:szCs w:val="24"/>
              </w:rPr>
              <w:t>the way</w:t>
            </w:r>
            <w:r w:rsidRPr="00AF7EB9">
              <w:rPr>
                <w:sz w:val="24"/>
                <w:szCs w:val="24"/>
              </w:rPr>
              <w:t xml:space="preserve"> plans </w:t>
            </w:r>
            <w:r w:rsidR="001A430F">
              <w:rPr>
                <w:sz w:val="24"/>
                <w:szCs w:val="24"/>
              </w:rPr>
              <w:t>a</w:t>
            </w:r>
            <w:r w:rsidRPr="00AF7EB9">
              <w:rPr>
                <w:sz w:val="24"/>
                <w:szCs w:val="24"/>
              </w:rPr>
              <w:t>re offered</w:t>
            </w:r>
          </w:p>
        </w:tc>
        <w:tc>
          <w:tcPr>
            <w:tcW w:w="3564" w:type="dxa"/>
          </w:tcPr>
          <w:p w14:paraId="5DED8256" w14:textId="77777777" w:rsidR="008F0E59" w:rsidRPr="00AF7EB9" w:rsidRDefault="008F0E59" w:rsidP="00FA493F">
            <w:pPr>
              <w:jc w:val="center"/>
              <w:rPr>
                <w:sz w:val="24"/>
                <w:szCs w:val="24"/>
              </w:rPr>
            </w:pPr>
            <w:r w:rsidRPr="00AF7EB9">
              <w:rPr>
                <w:sz w:val="24"/>
                <w:szCs w:val="24"/>
              </w:rPr>
              <w:t>Focus on prevention, employee wellness</w:t>
            </w:r>
          </w:p>
        </w:tc>
      </w:tr>
      <w:tr w:rsidR="008F0E59" w:rsidRPr="00AF7EB9" w14:paraId="449F4DB7" w14:textId="77777777" w:rsidTr="00FA493F">
        <w:tc>
          <w:tcPr>
            <w:tcW w:w="3204" w:type="dxa"/>
          </w:tcPr>
          <w:p w14:paraId="5D905F6B" w14:textId="77777777" w:rsidR="008F0E59" w:rsidRPr="00AF7EB9" w:rsidRDefault="008F0E59" w:rsidP="00FA493F">
            <w:pPr>
              <w:jc w:val="center"/>
              <w:rPr>
                <w:sz w:val="24"/>
                <w:szCs w:val="24"/>
              </w:rPr>
            </w:pPr>
            <w:r w:rsidRPr="00AF7EB9">
              <w:rPr>
                <w:sz w:val="24"/>
                <w:szCs w:val="24"/>
              </w:rPr>
              <w:t>Difficulty in attracting capable, career minded staff</w:t>
            </w:r>
          </w:p>
        </w:tc>
        <w:tc>
          <w:tcPr>
            <w:tcW w:w="2952" w:type="dxa"/>
          </w:tcPr>
          <w:p w14:paraId="06A97167" w14:textId="7ADC12B4" w:rsidR="008F0E59" w:rsidRPr="00AF7EB9" w:rsidRDefault="00E729CC" w:rsidP="00FA493F">
            <w:pPr>
              <w:jc w:val="center"/>
              <w:rPr>
                <w:sz w:val="24"/>
                <w:szCs w:val="24"/>
              </w:rPr>
            </w:pPr>
            <w:r>
              <w:rPr>
                <w:sz w:val="24"/>
                <w:szCs w:val="24"/>
              </w:rPr>
              <w:t>The organization has significant employee vacancies and excessive amounts of overtime as a result</w:t>
            </w:r>
          </w:p>
        </w:tc>
        <w:tc>
          <w:tcPr>
            <w:tcW w:w="3564" w:type="dxa"/>
          </w:tcPr>
          <w:p w14:paraId="2D70349E" w14:textId="1B6E8B20" w:rsidR="008F0E59" w:rsidRPr="00AF7EB9" w:rsidRDefault="00E729CC" w:rsidP="00FA493F">
            <w:pPr>
              <w:jc w:val="center"/>
              <w:rPr>
                <w:sz w:val="24"/>
                <w:szCs w:val="24"/>
              </w:rPr>
            </w:pPr>
            <w:r>
              <w:rPr>
                <w:sz w:val="24"/>
                <w:szCs w:val="24"/>
              </w:rPr>
              <w:t xml:space="preserve">Continue to advocate for wage and rate increases from funding sources. Assess the ability to subsidize wages through fund development. </w:t>
            </w:r>
            <w:r w:rsidR="008F0E59" w:rsidRPr="00AF7EB9">
              <w:rPr>
                <w:sz w:val="24"/>
                <w:szCs w:val="24"/>
              </w:rPr>
              <w:t>Continue emphasis upon staff training and development.</w:t>
            </w:r>
          </w:p>
        </w:tc>
      </w:tr>
    </w:tbl>
    <w:p w14:paraId="2E7547CA" w14:textId="420CEC9B" w:rsidR="008F0E59" w:rsidRDefault="008F0E59" w:rsidP="008F0E59">
      <w:pPr>
        <w:rPr>
          <w:sz w:val="24"/>
          <w:szCs w:val="24"/>
        </w:rPr>
      </w:pPr>
    </w:p>
    <w:p w14:paraId="04DDC0CB" w14:textId="4957680F" w:rsidR="005D553E" w:rsidRDefault="005D553E" w:rsidP="008F0E59">
      <w:pPr>
        <w:rPr>
          <w:sz w:val="24"/>
          <w:szCs w:val="24"/>
        </w:rPr>
      </w:pPr>
    </w:p>
    <w:p w14:paraId="393FF525" w14:textId="65AC6348" w:rsidR="00E3380A" w:rsidRDefault="00E3380A" w:rsidP="008F0E59">
      <w:pPr>
        <w:rPr>
          <w:sz w:val="24"/>
          <w:szCs w:val="24"/>
        </w:rPr>
      </w:pPr>
    </w:p>
    <w:p w14:paraId="2169AF01" w14:textId="108BCA86" w:rsidR="00E3380A" w:rsidRDefault="00E3380A" w:rsidP="008F0E59">
      <w:pPr>
        <w:rPr>
          <w:sz w:val="24"/>
          <w:szCs w:val="24"/>
        </w:rPr>
      </w:pPr>
    </w:p>
    <w:p w14:paraId="5DE51F4A" w14:textId="39EE44F5" w:rsidR="00A85CFE" w:rsidRDefault="00A85CFE" w:rsidP="008F0E59">
      <w:pPr>
        <w:rPr>
          <w:sz w:val="24"/>
          <w:szCs w:val="24"/>
        </w:rPr>
      </w:pPr>
    </w:p>
    <w:p w14:paraId="04D83423" w14:textId="7554E0FA" w:rsidR="00A85CFE" w:rsidRDefault="00A85CFE" w:rsidP="008F0E59">
      <w:pPr>
        <w:rPr>
          <w:sz w:val="24"/>
          <w:szCs w:val="24"/>
        </w:rPr>
      </w:pPr>
    </w:p>
    <w:p w14:paraId="5447D4D9" w14:textId="62BD76C0" w:rsidR="00A85CFE" w:rsidRDefault="00A85CFE" w:rsidP="008F0E59">
      <w:pPr>
        <w:rPr>
          <w:sz w:val="24"/>
          <w:szCs w:val="24"/>
        </w:rPr>
      </w:pPr>
    </w:p>
    <w:p w14:paraId="19818F80" w14:textId="77777777" w:rsidR="00A85CFE" w:rsidRDefault="00A85CFE" w:rsidP="008F0E59">
      <w:pPr>
        <w:rPr>
          <w:sz w:val="24"/>
          <w:szCs w:val="24"/>
        </w:rPr>
      </w:pPr>
    </w:p>
    <w:p w14:paraId="4DB2214B" w14:textId="77777777" w:rsidR="009C3887" w:rsidRDefault="009C3887" w:rsidP="008F0E59">
      <w:pPr>
        <w:rPr>
          <w:sz w:val="24"/>
          <w:szCs w:val="24"/>
        </w:rPr>
      </w:pPr>
    </w:p>
    <w:p w14:paraId="644FCFD8" w14:textId="77777777" w:rsidR="008F0E59" w:rsidRPr="00AF7EB9" w:rsidRDefault="008F0E59" w:rsidP="008F0E59">
      <w:pPr>
        <w:rPr>
          <w:b/>
          <w:sz w:val="24"/>
          <w:szCs w:val="24"/>
        </w:rPr>
      </w:pPr>
      <w:r w:rsidRPr="00AF7EB9">
        <w:rPr>
          <w:b/>
          <w:sz w:val="24"/>
          <w:szCs w:val="24"/>
        </w:rPr>
        <w:t>External Opportunities:  Table 3.0</w:t>
      </w:r>
    </w:p>
    <w:p w14:paraId="64E58BE6" w14:textId="77777777" w:rsidR="008F0E59" w:rsidRPr="00AF7EB9" w:rsidRDefault="008F0E59" w:rsidP="008F0E59">
      <w:pPr>
        <w:ind w:firstLine="720"/>
        <w:rPr>
          <w:b/>
          <w:sz w:val="24"/>
          <w:szCs w:val="24"/>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970"/>
        <w:gridCol w:w="3510"/>
      </w:tblGrid>
      <w:tr w:rsidR="008F0E59" w:rsidRPr="00AF7EB9" w14:paraId="0A7BA8C9" w14:textId="77777777" w:rsidTr="00FA493F">
        <w:tc>
          <w:tcPr>
            <w:tcW w:w="3240" w:type="dxa"/>
          </w:tcPr>
          <w:p w14:paraId="5534EF1D" w14:textId="77777777" w:rsidR="008F0E59" w:rsidRPr="00AF7EB9" w:rsidRDefault="008F0E59" w:rsidP="00FA493F">
            <w:pPr>
              <w:jc w:val="center"/>
              <w:rPr>
                <w:b/>
                <w:sz w:val="24"/>
                <w:szCs w:val="24"/>
              </w:rPr>
            </w:pPr>
            <w:r w:rsidRPr="00AF7EB9">
              <w:rPr>
                <w:b/>
                <w:sz w:val="24"/>
                <w:szCs w:val="24"/>
              </w:rPr>
              <w:t>External Opportunities</w:t>
            </w:r>
          </w:p>
        </w:tc>
        <w:tc>
          <w:tcPr>
            <w:tcW w:w="2970" w:type="dxa"/>
          </w:tcPr>
          <w:p w14:paraId="6AC60F56" w14:textId="77777777" w:rsidR="008F0E59" w:rsidRPr="00AF7EB9" w:rsidRDefault="008F0E59" w:rsidP="00FA493F">
            <w:pPr>
              <w:jc w:val="center"/>
              <w:rPr>
                <w:b/>
                <w:sz w:val="24"/>
                <w:szCs w:val="24"/>
              </w:rPr>
            </w:pPr>
            <w:r w:rsidRPr="00AF7EB9">
              <w:rPr>
                <w:b/>
                <w:sz w:val="24"/>
                <w:szCs w:val="24"/>
              </w:rPr>
              <w:t>Description</w:t>
            </w:r>
          </w:p>
        </w:tc>
        <w:tc>
          <w:tcPr>
            <w:tcW w:w="3510" w:type="dxa"/>
          </w:tcPr>
          <w:p w14:paraId="4B475459" w14:textId="77777777" w:rsidR="008F0E59" w:rsidRPr="00AF7EB9" w:rsidRDefault="008F0E59" w:rsidP="00FA493F">
            <w:pPr>
              <w:jc w:val="center"/>
              <w:rPr>
                <w:sz w:val="24"/>
                <w:szCs w:val="24"/>
              </w:rPr>
            </w:pPr>
            <w:r w:rsidRPr="00AF7EB9">
              <w:rPr>
                <w:b/>
                <w:sz w:val="24"/>
                <w:szCs w:val="24"/>
              </w:rPr>
              <w:t>Options to take advantage of Opportunity</w:t>
            </w:r>
          </w:p>
        </w:tc>
      </w:tr>
      <w:tr w:rsidR="008F0E59" w:rsidRPr="00AF7EB9" w14:paraId="40D03A88" w14:textId="77777777" w:rsidTr="00FA493F">
        <w:tc>
          <w:tcPr>
            <w:tcW w:w="3240" w:type="dxa"/>
          </w:tcPr>
          <w:p w14:paraId="4506E150" w14:textId="77777777" w:rsidR="008F0E59" w:rsidRPr="00AF7EB9" w:rsidRDefault="008F0E59" w:rsidP="00FA493F">
            <w:pPr>
              <w:jc w:val="center"/>
              <w:rPr>
                <w:sz w:val="24"/>
                <w:szCs w:val="24"/>
              </w:rPr>
            </w:pPr>
            <w:r w:rsidRPr="00AF7EB9">
              <w:rPr>
                <w:sz w:val="24"/>
                <w:szCs w:val="24"/>
              </w:rPr>
              <w:t>Need for Training in the Community</w:t>
            </w:r>
          </w:p>
        </w:tc>
        <w:tc>
          <w:tcPr>
            <w:tcW w:w="2970" w:type="dxa"/>
          </w:tcPr>
          <w:p w14:paraId="33FEA00A" w14:textId="77777777" w:rsidR="008F0E59" w:rsidRPr="00AF7EB9" w:rsidRDefault="008F0E59" w:rsidP="00FA493F">
            <w:pPr>
              <w:jc w:val="center"/>
              <w:rPr>
                <w:sz w:val="24"/>
                <w:szCs w:val="24"/>
              </w:rPr>
            </w:pPr>
            <w:r w:rsidRPr="00AF7EB9">
              <w:rPr>
                <w:sz w:val="24"/>
                <w:szCs w:val="24"/>
              </w:rPr>
              <w:t>Direct Care Workers need certain qualifications.</w:t>
            </w:r>
          </w:p>
        </w:tc>
        <w:tc>
          <w:tcPr>
            <w:tcW w:w="3510" w:type="dxa"/>
          </w:tcPr>
          <w:p w14:paraId="4A4E81A4" w14:textId="77777777" w:rsidR="008F0E59" w:rsidRPr="00AF7EB9" w:rsidRDefault="008F0E59" w:rsidP="00FA493F">
            <w:pPr>
              <w:jc w:val="center"/>
              <w:rPr>
                <w:b/>
                <w:sz w:val="24"/>
                <w:szCs w:val="24"/>
              </w:rPr>
            </w:pPr>
            <w:r w:rsidRPr="00AF7EB9">
              <w:rPr>
                <w:sz w:val="24"/>
                <w:szCs w:val="24"/>
              </w:rPr>
              <w:t>Continue to build upon existing training program.</w:t>
            </w:r>
          </w:p>
        </w:tc>
      </w:tr>
      <w:tr w:rsidR="008F0E59" w:rsidRPr="00AF7EB9" w14:paraId="1FE205FA" w14:textId="77777777" w:rsidTr="00FA493F">
        <w:tc>
          <w:tcPr>
            <w:tcW w:w="3240" w:type="dxa"/>
          </w:tcPr>
          <w:p w14:paraId="0F6257F7" w14:textId="77777777" w:rsidR="008F0E59" w:rsidRPr="00AF7EB9" w:rsidRDefault="008F0E59" w:rsidP="00FA493F">
            <w:pPr>
              <w:jc w:val="center"/>
              <w:rPr>
                <w:sz w:val="24"/>
                <w:szCs w:val="24"/>
              </w:rPr>
            </w:pPr>
            <w:r w:rsidRPr="00AF7EB9">
              <w:rPr>
                <w:sz w:val="24"/>
                <w:szCs w:val="24"/>
              </w:rPr>
              <w:t>MI-Home (MSHDA)</w:t>
            </w:r>
          </w:p>
          <w:p w14:paraId="4AD54911" w14:textId="77777777" w:rsidR="008F0E59" w:rsidRPr="00AF7EB9" w:rsidRDefault="008F0E59" w:rsidP="00FA493F">
            <w:pPr>
              <w:jc w:val="center"/>
              <w:rPr>
                <w:sz w:val="24"/>
                <w:szCs w:val="24"/>
              </w:rPr>
            </w:pPr>
            <w:r w:rsidRPr="00AF7EB9">
              <w:rPr>
                <w:sz w:val="24"/>
                <w:szCs w:val="24"/>
              </w:rPr>
              <w:t>-funds available</w:t>
            </w:r>
          </w:p>
        </w:tc>
        <w:tc>
          <w:tcPr>
            <w:tcW w:w="2970" w:type="dxa"/>
          </w:tcPr>
          <w:p w14:paraId="7360DCB3" w14:textId="3233427F" w:rsidR="008F0E59" w:rsidRPr="00AF7EB9" w:rsidRDefault="008F0E59" w:rsidP="00FA493F">
            <w:pPr>
              <w:jc w:val="center"/>
              <w:rPr>
                <w:sz w:val="24"/>
                <w:szCs w:val="24"/>
              </w:rPr>
            </w:pPr>
            <w:r w:rsidRPr="00AF7EB9">
              <w:rPr>
                <w:sz w:val="24"/>
                <w:szCs w:val="24"/>
              </w:rPr>
              <w:t xml:space="preserve">Housing Funds available to 501 (c) </w:t>
            </w:r>
            <w:r w:rsidR="00E27EA1" w:rsidRPr="00AF7EB9">
              <w:rPr>
                <w:sz w:val="24"/>
                <w:szCs w:val="24"/>
              </w:rPr>
              <w:t>nonprofit</w:t>
            </w:r>
            <w:r w:rsidRPr="00AF7EB9">
              <w:rPr>
                <w:sz w:val="24"/>
                <w:szCs w:val="24"/>
              </w:rPr>
              <w:t xml:space="preserve"> organizations</w:t>
            </w:r>
          </w:p>
        </w:tc>
        <w:tc>
          <w:tcPr>
            <w:tcW w:w="3510" w:type="dxa"/>
          </w:tcPr>
          <w:p w14:paraId="65FFC2D3" w14:textId="3DCECFF6" w:rsidR="008F0E59" w:rsidRPr="00AF7EB9" w:rsidRDefault="008F0E59" w:rsidP="00FA493F">
            <w:pPr>
              <w:jc w:val="center"/>
              <w:rPr>
                <w:sz w:val="24"/>
                <w:szCs w:val="24"/>
              </w:rPr>
            </w:pPr>
            <w:r w:rsidRPr="00AF7EB9">
              <w:rPr>
                <w:sz w:val="24"/>
                <w:szCs w:val="24"/>
              </w:rPr>
              <w:t>Submit funding applications to HUD</w:t>
            </w:r>
            <w:r w:rsidR="005D553E">
              <w:rPr>
                <w:sz w:val="24"/>
                <w:szCs w:val="24"/>
              </w:rPr>
              <w:t xml:space="preserve"> when available and appropriate.</w:t>
            </w:r>
          </w:p>
        </w:tc>
      </w:tr>
      <w:tr w:rsidR="008F0E59" w:rsidRPr="00AF7EB9" w14:paraId="2A76B581" w14:textId="77777777" w:rsidTr="00FA493F">
        <w:tc>
          <w:tcPr>
            <w:tcW w:w="3240" w:type="dxa"/>
          </w:tcPr>
          <w:p w14:paraId="3D0BFBD2" w14:textId="77777777" w:rsidR="008F0E59" w:rsidRPr="00AF7EB9" w:rsidRDefault="008F0E59" w:rsidP="00FA493F">
            <w:pPr>
              <w:jc w:val="center"/>
              <w:rPr>
                <w:sz w:val="24"/>
                <w:szCs w:val="24"/>
              </w:rPr>
            </w:pPr>
            <w:r w:rsidRPr="00AF7EB9">
              <w:rPr>
                <w:sz w:val="24"/>
                <w:szCs w:val="24"/>
              </w:rPr>
              <w:t>Supportive Housing for various populations</w:t>
            </w:r>
          </w:p>
        </w:tc>
        <w:tc>
          <w:tcPr>
            <w:tcW w:w="2970" w:type="dxa"/>
          </w:tcPr>
          <w:p w14:paraId="0FC88361" w14:textId="77777777" w:rsidR="008F0E59" w:rsidRPr="00AF7EB9" w:rsidRDefault="008F0E59" w:rsidP="00FA493F">
            <w:pPr>
              <w:jc w:val="center"/>
              <w:rPr>
                <w:sz w:val="24"/>
                <w:szCs w:val="24"/>
              </w:rPr>
            </w:pPr>
            <w:r w:rsidRPr="00AF7EB9">
              <w:rPr>
                <w:sz w:val="24"/>
                <w:szCs w:val="24"/>
              </w:rPr>
              <w:t>Need for supportive housing for persons with mental illness, victims of domestic violence, homeless individuals and families</w:t>
            </w:r>
          </w:p>
        </w:tc>
        <w:tc>
          <w:tcPr>
            <w:tcW w:w="3510" w:type="dxa"/>
          </w:tcPr>
          <w:p w14:paraId="1A64DCC8" w14:textId="77777777" w:rsidR="008F0E59" w:rsidRPr="00AF7EB9" w:rsidRDefault="008F0E59" w:rsidP="00FA493F">
            <w:pPr>
              <w:jc w:val="center"/>
              <w:rPr>
                <w:sz w:val="24"/>
                <w:szCs w:val="24"/>
              </w:rPr>
            </w:pPr>
            <w:r w:rsidRPr="00AF7EB9">
              <w:rPr>
                <w:sz w:val="24"/>
                <w:szCs w:val="24"/>
              </w:rPr>
              <w:t>Write grants and startup once funding is granted</w:t>
            </w:r>
          </w:p>
        </w:tc>
      </w:tr>
      <w:tr w:rsidR="008F0E59" w:rsidRPr="00AF7EB9" w14:paraId="6DE5F919" w14:textId="77777777" w:rsidTr="00FA493F">
        <w:tc>
          <w:tcPr>
            <w:tcW w:w="3240" w:type="dxa"/>
          </w:tcPr>
          <w:p w14:paraId="271DEF54" w14:textId="77777777" w:rsidR="008F0E59" w:rsidRPr="00AF7EB9" w:rsidRDefault="008F0E59" w:rsidP="00FA493F">
            <w:pPr>
              <w:jc w:val="center"/>
              <w:rPr>
                <w:sz w:val="24"/>
                <w:szCs w:val="24"/>
              </w:rPr>
            </w:pPr>
            <w:r w:rsidRPr="00AF7EB9">
              <w:rPr>
                <w:sz w:val="24"/>
                <w:szCs w:val="24"/>
              </w:rPr>
              <w:t>Affordable Housing</w:t>
            </w:r>
          </w:p>
        </w:tc>
        <w:tc>
          <w:tcPr>
            <w:tcW w:w="2970" w:type="dxa"/>
          </w:tcPr>
          <w:p w14:paraId="42733EB6" w14:textId="77777777" w:rsidR="008F0E59" w:rsidRPr="00AF7EB9" w:rsidRDefault="008F0E59" w:rsidP="00FA493F">
            <w:pPr>
              <w:jc w:val="center"/>
              <w:rPr>
                <w:sz w:val="24"/>
                <w:szCs w:val="24"/>
              </w:rPr>
            </w:pPr>
            <w:r w:rsidRPr="00AF7EB9">
              <w:rPr>
                <w:sz w:val="24"/>
                <w:szCs w:val="24"/>
              </w:rPr>
              <w:t>Affordable housing for special needs populations along with an adequate supply of supportive services</w:t>
            </w:r>
          </w:p>
        </w:tc>
        <w:tc>
          <w:tcPr>
            <w:tcW w:w="3510" w:type="dxa"/>
          </w:tcPr>
          <w:p w14:paraId="5A3993BF" w14:textId="77777777" w:rsidR="008F0E59" w:rsidRPr="00AF7EB9" w:rsidRDefault="008F0E59" w:rsidP="00FA493F">
            <w:pPr>
              <w:jc w:val="center"/>
              <w:rPr>
                <w:sz w:val="24"/>
                <w:szCs w:val="24"/>
              </w:rPr>
            </w:pPr>
            <w:r w:rsidRPr="00AF7EB9">
              <w:rPr>
                <w:sz w:val="24"/>
                <w:szCs w:val="24"/>
              </w:rPr>
              <w:t>Continue to address housing options and services for special needs populations</w:t>
            </w:r>
          </w:p>
        </w:tc>
      </w:tr>
      <w:tr w:rsidR="008F0E59" w:rsidRPr="00AF7EB9" w14:paraId="5F9BD656" w14:textId="77777777" w:rsidTr="00FA493F">
        <w:tc>
          <w:tcPr>
            <w:tcW w:w="3240" w:type="dxa"/>
          </w:tcPr>
          <w:p w14:paraId="2A9237CF" w14:textId="77777777" w:rsidR="008F0E59" w:rsidRPr="00AF7EB9" w:rsidRDefault="008F0E59" w:rsidP="00FA493F">
            <w:pPr>
              <w:jc w:val="center"/>
              <w:rPr>
                <w:sz w:val="24"/>
                <w:szCs w:val="24"/>
              </w:rPr>
            </w:pPr>
            <w:r w:rsidRPr="00AF7EB9">
              <w:rPr>
                <w:sz w:val="24"/>
                <w:szCs w:val="24"/>
              </w:rPr>
              <w:t>Housing Opportunities</w:t>
            </w:r>
          </w:p>
        </w:tc>
        <w:tc>
          <w:tcPr>
            <w:tcW w:w="2970" w:type="dxa"/>
          </w:tcPr>
          <w:p w14:paraId="4673C043" w14:textId="77777777" w:rsidR="008F0E59" w:rsidRPr="00AF7EB9" w:rsidRDefault="008F0E59" w:rsidP="00FA493F">
            <w:pPr>
              <w:jc w:val="center"/>
              <w:rPr>
                <w:sz w:val="24"/>
                <w:szCs w:val="24"/>
              </w:rPr>
            </w:pPr>
            <w:r w:rsidRPr="00AF7EB9">
              <w:rPr>
                <w:sz w:val="24"/>
                <w:szCs w:val="24"/>
              </w:rPr>
              <w:t>Increasing demand for consumer choice and independence in living arrangements</w:t>
            </w:r>
          </w:p>
        </w:tc>
        <w:tc>
          <w:tcPr>
            <w:tcW w:w="3510" w:type="dxa"/>
          </w:tcPr>
          <w:p w14:paraId="61A3AFCB" w14:textId="77777777" w:rsidR="008F0E59" w:rsidRPr="00AF7EB9" w:rsidRDefault="008F0E59" w:rsidP="00FA493F">
            <w:pPr>
              <w:jc w:val="center"/>
              <w:rPr>
                <w:sz w:val="24"/>
                <w:szCs w:val="24"/>
              </w:rPr>
            </w:pPr>
            <w:r w:rsidRPr="00AF7EB9">
              <w:rPr>
                <w:sz w:val="24"/>
                <w:szCs w:val="24"/>
              </w:rPr>
              <w:t>Continue to address housing options.</w:t>
            </w:r>
          </w:p>
        </w:tc>
      </w:tr>
    </w:tbl>
    <w:p w14:paraId="787A880A" w14:textId="77777777" w:rsidR="008F0E59" w:rsidRPr="00AF7EB9" w:rsidRDefault="008F0E59" w:rsidP="008F0E59">
      <w:pPr>
        <w:rPr>
          <w:b/>
          <w:sz w:val="24"/>
          <w:szCs w:val="24"/>
        </w:rPr>
      </w:pPr>
    </w:p>
    <w:p w14:paraId="0FC1EFEE" w14:textId="77777777" w:rsidR="008F0E59" w:rsidRPr="00AF7EB9" w:rsidRDefault="008F0E59" w:rsidP="008F0E59">
      <w:pPr>
        <w:rPr>
          <w:b/>
          <w:sz w:val="24"/>
          <w:szCs w:val="24"/>
        </w:rPr>
      </w:pPr>
      <w:r w:rsidRPr="00AF7EB9">
        <w:rPr>
          <w:b/>
          <w:sz w:val="24"/>
          <w:szCs w:val="24"/>
        </w:rPr>
        <w:t>External Threats:  Table 4.0</w:t>
      </w:r>
    </w:p>
    <w:p w14:paraId="1E1E4086" w14:textId="77777777" w:rsidR="008F0E59" w:rsidRPr="00AF7EB9" w:rsidRDefault="008F0E59" w:rsidP="008F0E59">
      <w:pPr>
        <w:ind w:firstLine="720"/>
        <w:rPr>
          <w:b/>
          <w:sz w:val="24"/>
          <w:szCs w:val="24"/>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970"/>
        <w:gridCol w:w="3510"/>
      </w:tblGrid>
      <w:tr w:rsidR="008F0E59" w:rsidRPr="00AF7EB9" w14:paraId="5559CF63" w14:textId="77777777" w:rsidTr="00FA493F">
        <w:tc>
          <w:tcPr>
            <w:tcW w:w="3240" w:type="dxa"/>
          </w:tcPr>
          <w:p w14:paraId="099E1DF7" w14:textId="77777777" w:rsidR="008F0E59" w:rsidRPr="00AF7EB9" w:rsidRDefault="008F0E59" w:rsidP="00FA493F">
            <w:pPr>
              <w:jc w:val="center"/>
              <w:rPr>
                <w:b/>
                <w:sz w:val="24"/>
                <w:szCs w:val="24"/>
              </w:rPr>
            </w:pPr>
            <w:r w:rsidRPr="00AF7EB9">
              <w:rPr>
                <w:b/>
                <w:sz w:val="24"/>
                <w:szCs w:val="24"/>
              </w:rPr>
              <w:t>External Threats</w:t>
            </w:r>
          </w:p>
        </w:tc>
        <w:tc>
          <w:tcPr>
            <w:tcW w:w="2970" w:type="dxa"/>
          </w:tcPr>
          <w:p w14:paraId="11F03293" w14:textId="77777777" w:rsidR="008F0E59" w:rsidRPr="00AF7EB9" w:rsidRDefault="008F0E59" w:rsidP="00FA493F">
            <w:pPr>
              <w:jc w:val="center"/>
              <w:rPr>
                <w:b/>
                <w:sz w:val="24"/>
                <w:szCs w:val="24"/>
              </w:rPr>
            </w:pPr>
            <w:r w:rsidRPr="00AF7EB9">
              <w:rPr>
                <w:b/>
                <w:sz w:val="24"/>
                <w:szCs w:val="24"/>
              </w:rPr>
              <w:t>Description</w:t>
            </w:r>
          </w:p>
        </w:tc>
        <w:tc>
          <w:tcPr>
            <w:tcW w:w="3510" w:type="dxa"/>
          </w:tcPr>
          <w:p w14:paraId="46D0DA77" w14:textId="77777777" w:rsidR="008F0E59" w:rsidRPr="00AF7EB9" w:rsidRDefault="008F0E59" w:rsidP="00FA493F">
            <w:pPr>
              <w:jc w:val="center"/>
              <w:rPr>
                <w:sz w:val="24"/>
                <w:szCs w:val="24"/>
              </w:rPr>
            </w:pPr>
            <w:r w:rsidRPr="00AF7EB9">
              <w:rPr>
                <w:b/>
                <w:sz w:val="24"/>
                <w:szCs w:val="24"/>
              </w:rPr>
              <w:t>Options to take advantage of Opportunity</w:t>
            </w:r>
          </w:p>
        </w:tc>
      </w:tr>
      <w:tr w:rsidR="008F0E59" w:rsidRPr="00AF7EB9" w14:paraId="373FA12F" w14:textId="77777777" w:rsidTr="00FA493F">
        <w:tc>
          <w:tcPr>
            <w:tcW w:w="3240" w:type="dxa"/>
          </w:tcPr>
          <w:p w14:paraId="7175DFBB" w14:textId="77777777" w:rsidR="008F0E59" w:rsidRPr="00AF7EB9" w:rsidRDefault="008F0E59" w:rsidP="00FA493F">
            <w:pPr>
              <w:jc w:val="center"/>
              <w:rPr>
                <w:sz w:val="24"/>
                <w:szCs w:val="24"/>
              </w:rPr>
            </w:pPr>
            <w:r w:rsidRPr="00AF7EB9">
              <w:rPr>
                <w:sz w:val="24"/>
                <w:szCs w:val="24"/>
              </w:rPr>
              <w:t>HIPPA (Health Insurance Portability Act)</w:t>
            </w:r>
          </w:p>
        </w:tc>
        <w:tc>
          <w:tcPr>
            <w:tcW w:w="2970" w:type="dxa"/>
          </w:tcPr>
          <w:p w14:paraId="5214EFCF" w14:textId="77777777" w:rsidR="008F0E59" w:rsidRPr="00AF7EB9" w:rsidRDefault="008F0E59" w:rsidP="00FA493F">
            <w:pPr>
              <w:jc w:val="center"/>
              <w:rPr>
                <w:sz w:val="24"/>
                <w:szCs w:val="24"/>
              </w:rPr>
            </w:pPr>
            <w:r w:rsidRPr="00AF7EB9">
              <w:rPr>
                <w:sz w:val="24"/>
                <w:szCs w:val="24"/>
              </w:rPr>
              <w:t>HIPPA has tightened standards on medical records, confidentiality and ways of effective reporting</w:t>
            </w:r>
          </w:p>
        </w:tc>
        <w:tc>
          <w:tcPr>
            <w:tcW w:w="3510" w:type="dxa"/>
          </w:tcPr>
          <w:p w14:paraId="0840C12D" w14:textId="77777777" w:rsidR="008F0E59" w:rsidRPr="00AF7EB9" w:rsidRDefault="008F0E59" w:rsidP="00FA493F">
            <w:pPr>
              <w:jc w:val="center"/>
              <w:rPr>
                <w:b/>
                <w:sz w:val="24"/>
                <w:szCs w:val="24"/>
              </w:rPr>
            </w:pPr>
            <w:r w:rsidRPr="00AF7EB9">
              <w:rPr>
                <w:sz w:val="24"/>
                <w:szCs w:val="24"/>
              </w:rPr>
              <w:t>Training and implementation of HIPPA</w:t>
            </w:r>
            <w:r w:rsidRPr="00AF7EB9">
              <w:rPr>
                <w:b/>
                <w:sz w:val="24"/>
                <w:szCs w:val="24"/>
              </w:rPr>
              <w:t xml:space="preserve"> </w:t>
            </w:r>
            <w:r w:rsidRPr="00AF7EB9">
              <w:rPr>
                <w:sz w:val="24"/>
                <w:szCs w:val="24"/>
              </w:rPr>
              <w:t>standards</w:t>
            </w:r>
          </w:p>
        </w:tc>
      </w:tr>
      <w:tr w:rsidR="008F0E59" w:rsidRPr="00AF7EB9" w14:paraId="317CEB5D" w14:textId="77777777" w:rsidTr="00FA493F">
        <w:tc>
          <w:tcPr>
            <w:tcW w:w="3240" w:type="dxa"/>
          </w:tcPr>
          <w:p w14:paraId="1F1746A4" w14:textId="34D06CE1" w:rsidR="008F0E59" w:rsidRPr="00AF7EB9" w:rsidRDefault="008F0E59" w:rsidP="00FA493F">
            <w:pPr>
              <w:jc w:val="center"/>
              <w:rPr>
                <w:sz w:val="24"/>
                <w:szCs w:val="24"/>
              </w:rPr>
            </w:pPr>
            <w:r w:rsidRPr="00AF7EB9">
              <w:rPr>
                <w:sz w:val="24"/>
                <w:szCs w:val="24"/>
              </w:rPr>
              <w:t xml:space="preserve">Decrease in </w:t>
            </w:r>
            <w:r w:rsidR="00904A9A" w:rsidRPr="00AF7EB9">
              <w:rPr>
                <w:sz w:val="24"/>
                <w:szCs w:val="24"/>
              </w:rPr>
              <w:t>community-based</w:t>
            </w:r>
            <w:r w:rsidRPr="00AF7EB9">
              <w:rPr>
                <w:sz w:val="24"/>
                <w:szCs w:val="24"/>
              </w:rPr>
              <w:t xml:space="preserve"> funding</w:t>
            </w:r>
          </w:p>
        </w:tc>
        <w:tc>
          <w:tcPr>
            <w:tcW w:w="2970" w:type="dxa"/>
          </w:tcPr>
          <w:p w14:paraId="5AFDCEC1" w14:textId="77777777" w:rsidR="008F0E59" w:rsidRPr="00AF7EB9" w:rsidRDefault="008F0E59" w:rsidP="00FA493F">
            <w:pPr>
              <w:jc w:val="center"/>
              <w:rPr>
                <w:sz w:val="24"/>
                <w:szCs w:val="24"/>
              </w:rPr>
            </w:pPr>
            <w:r w:rsidRPr="00AF7EB9">
              <w:rPr>
                <w:sz w:val="24"/>
                <w:szCs w:val="24"/>
              </w:rPr>
              <w:t>Funding for traditional services is decreasing</w:t>
            </w:r>
          </w:p>
        </w:tc>
        <w:tc>
          <w:tcPr>
            <w:tcW w:w="3510" w:type="dxa"/>
          </w:tcPr>
          <w:p w14:paraId="55F19F66" w14:textId="2C2AFFCD" w:rsidR="008F0E59" w:rsidRPr="00AF7EB9" w:rsidRDefault="008F0E59" w:rsidP="00FA493F">
            <w:pPr>
              <w:jc w:val="center"/>
              <w:rPr>
                <w:sz w:val="24"/>
                <w:szCs w:val="24"/>
              </w:rPr>
            </w:pPr>
            <w:r w:rsidRPr="00AF7EB9">
              <w:rPr>
                <w:sz w:val="24"/>
                <w:szCs w:val="24"/>
              </w:rPr>
              <w:t>Diversify services</w:t>
            </w:r>
            <w:r w:rsidR="00E729CC">
              <w:rPr>
                <w:sz w:val="24"/>
                <w:szCs w:val="24"/>
              </w:rPr>
              <w:t>,</w:t>
            </w:r>
            <w:r w:rsidRPr="00AF7EB9">
              <w:rPr>
                <w:sz w:val="24"/>
                <w:szCs w:val="24"/>
              </w:rPr>
              <w:t xml:space="preserve"> </w:t>
            </w:r>
            <w:r w:rsidR="00E729CC">
              <w:rPr>
                <w:sz w:val="24"/>
                <w:szCs w:val="24"/>
              </w:rPr>
              <w:t xml:space="preserve">consider </w:t>
            </w:r>
            <w:r w:rsidRPr="00AF7EB9">
              <w:rPr>
                <w:sz w:val="24"/>
                <w:szCs w:val="24"/>
              </w:rPr>
              <w:t>fundraising</w:t>
            </w:r>
            <w:r w:rsidR="00E729CC">
              <w:rPr>
                <w:sz w:val="24"/>
                <w:szCs w:val="24"/>
              </w:rPr>
              <w:t xml:space="preserve"> and </w:t>
            </w:r>
            <w:r w:rsidRPr="00AF7EB9">
              <w:rPr>
                <w:sz w:val="24"/>
                <w:szCs w:val="24"/>
              </w:rPr>
              <w:t xml:space="preserve">create </w:t>
            </w:r>
            <w:r w:rsidR="00E729CC">
              <w:rPr>
                <w:sz w:val="24"/>
                <w:szCs w:val="24"/>
              </w:rPr>
              <w:t>efficiencies.</w:t>
            </w:r>
          </w:p>
        </w:tc>
      </w:tr>
      <w:tr w:rsidR="008F0E59" w:rsidRPr="00AF7EB9" w14:paraId="52C88B97" w14:textId="77777777" w:rsidTr="00FA493F">
        <w:tc>
          <w:tcPr>
            <w:tcW w:w="3240" w:type="dxa"/>
          </w:tcPr>
          <w:p w14:paraId="205E2A6D" w14:textId="77777777" w:rsidR="008F0E59" w:rsidRPr="00AF7EB9" w:rsidRDefault="008F0E59" w:rsidP="00FA493F">
            <w:pPr>
              <w:jc w:val="center"/>
              <w:rPr>
                <w:sz w:val="24"/>
                <w:szCs w:val="24"/>
              </w:rPr>
            </w:pPr>
            <w:r w:rsidRPr="00AF7EB9">
              <w:rPr>
                <w:sz w:val="24"/>
                <w:szCs w:val="24"/>
              </w:rPr>
              <w:t>Balanced Budget</w:t>
            </w:r>
          </w:p>
        </w:tc>
        <w:tc>
          <w:tcPr>
            <w:tcW w:w="2970" w:type="dxa"/>
          </w:tcPr>
          <w:p w14:paraId="578E50B1" w14:textId="77777777" w:rsidR="008F0E59" w:rsidRPr="00AF7EB9" w:rsidRDefault="008F0E59" w:rsidP="00FA493F">
            <w:pPr>
              <w:jc w:val="center"/>
              <w:rPr>
                <w:sz w:val="24"/>
                <w:szCs w:val="24"/>
              </w:rPr>
            </w:pPr>
            <w:r w:rsidRPr="00AF7EB9">
              <w:rPr>
                <w:sz w:val="24"/>
                <w:szCs w:val="24"/>
              </w:rPr>
              <w:t>Decrease funding to public services</w:t>
            </w:r>
          </w:p>
        </w:tc>
        <w:tc>
          <w:tcPr>
            <w:tcW w:w="3510" w:type="dxa"/>
          </w:tcPr>
          <w:p w14:paraId="09BA7FE1" w14:textId="1C486AFB" w:rsidR="008F0E59" w:rsidRPr="00AF7EB9" w:rsidRDefault="008F0E59" w:rsidP="00FA493F">
            <w:pPr>
              <w:jc w:val="center"/>
              <w:rPr>
                <w:sz w:val="24"/>
                <w:szCs w:val="24"/>
              </w:rPr>
            </w:pPr>
            <w:r w:rsidRPr="00AF7EB9">
              <w:rPr>
                <w:sz w:val="24"/>
                <w:szCs w:val="24"/>
              </w:rPr>
              <w:t xml:space="preserve">Lobby as allowed and encourage staff, </w:t>
            </w:r>
            <w:r w:rsidR="00904A9A" w:rsidRPr="00AF7EB9">
              <w:rPr>
                <w:sz w:val="24"/>
                <w:szCs w:val="24"/>
              </w:rPr>
              <w:t>parents’</w:t>
            </w:r>
            <w:r w:rsidRPr="00AF7EB9">
              <w:rPr>
                <w:sz w:val="24"/>
                <w:szCs w:val="24"/>
              </w:rPr>
              <w:t xml:space="preserve"> communication to representatives</w:t>
            </w:r>
          </w:p>
        </w:tc>
      </w:tr>
      <w:tr w:rsidR="00904A9A" w:rsidRPr="00AF7EB9" w14:paraId="059DBFE3" w14:textId="77777777" w:rsidTr="00FA493F">
        <w:tc>
          <w:tcPr>
            <w:tcW w:w="3240" w:type="dxa"/>
          </w:tcPr>
          <w:p w14:paraId="2667C97A" w14:textId="0A23B51E" w:rsidR="00904A9A" w:rsidRPr="00AF7EB9" w:rsidRDefault="00904A9A" w:rsidP="00FA493F">
            <w:pPr>
              <w:jc w:val="center"/>
              <w:rPr>
                <w:sz w:val="24"/>
                <w:szCs w:val="24"/>
              </w:rPr>
            </w:pPr>
            <w:r w:rsidRPr="005D553E">
              <w:rPr>
                <w:sz w:val="24"/>
                <w:szCs w:val="24"/>
              </w:rPr>
              <w:t>COVID 19 Challenges</w:t>
            </w:r>
          </w:p>
        </w:tc>
        <w:tc>
          <w:tcPr>
            <w:tcW w:w="2970" w:type="dxa"/>
          </w:tcPr>
          <w:p w14:paraId="76A901B1" w14:textId="3ED67E03" w:rsidR="00904A9A" w:rsidRPr="00AF7EB9" w:rsidRDefault="005D553E" w:rsidP="00FA493F">
            <w:pPr>
              <w:jc w:val="center"/>
              <w:rPr>
                <w:sz w:val="24"/>
                <w:szCs w:val="24"/>
              </w:rPr>
            </w:pPr>
            <w:r>
              <w:rPr>
                <w:sz w:val="24"/>
                <w:szCs w:val="24"/>
              </w:rPr>
              <w:t xml:space="preserve">Because of the pandemic, the State of Michigan instituted a state of emergency and the National Center for Disease Control instituted health and safety </w:t>
            </w:r>
            <w:r>
              <w:rPr>
                <w:sz w:val="24"/>
                <w:szCs w:val="24"/>
              </w:rPr>
              <w:lastRenderedPageBreak/>
              <w:t>guidelines to slow the spread of the virus. This significantly impacts the operations of the organization.</w:t>
            </w:r>
          </w:p>
        </w:tc>
        <w:tc>
          <w:tcPr>
            <w:tcW w:w="3510" w:type="dxa"/>
          </w:tcPr>
          <w:p w14:paraId="4CB2E23B" w14:textId="0BA36109" w:rsidR="00904A9A" w:rsidRPr="00AF7EB9" w:rsidRDefault="00904A9A" w:rsidP="00FA493F">
            <w:pPr>
              <w:jc w:val="center"/>
              <w:rPr>
                <w:sz w:val="24"/>
                <w:szCs w:val="24"/>
              </w:rPr>
            </w:pPr>
            <w:r>
              <w:rPr>
                <w:sz w:val="24"/>
                <w:szCs w:val="24"/>
              </w:rPr>
              <w:lastRenderedPageBreak/>
              <w:t>More options for recruiting employees who have been laid off from work</w:t>
            </w:r>
            <w:r w:rsidR="005D553E">
              <w:rPr>
                <w:sz w:val="24"/>
                <w:szCs w:val="24"/>
              </w:rPr>
              <w:t xml:space="preserve"> in other industries.</w:t>
            </w:r>
          </w:p>
        </w:tc>
      </w:tr>
    </w:tbl>
    <w:p w14:paraId="72A00A2D" w14:textId="77777777" w:rsidR="008F0E59" w:rsidRDefault="008F0E59" w:rsidP="008F0E59"/>
    <w:p w14:paraId="00B356E3" w14:textId="0BA8AEE7" w:rsidR="000F40B5" w:rsidRPr="00423F89" w:rsidRDefault="00423F89">
      <w:pPr>
        <w:spacing w:after="160" w:line="259" w:lineRule="auto"/>
        <w:rPr>
          <w:sz w:val="24"/>
          <w:szCs w:val="24"/>
        </w:rPr>
      </w:pPr>
      <w:r w:rsidRPr="00423F89">
        <w:rPr>
          <w:sz w:val="24"/>
          <w:szCs w:val="24"/>
        </w:rPr>
        <w:t>Table 1.0 2.0 3.0 and 4.0 were populated using the needs assessment completed August 2020</w:t>
      </w:r>
      <w:r w:rsidR="000F40B5" w:rsidRPr="00423F89">
        <w:rPr>
          <w:sz w:val="24"/>
          <w:szCs w:val="24"/>
        </w:rPr>
        <w:br w:type="page"/>
      </w:r>
    </w:p>
    <w:p w14:paraId="7B1903B9" w14:textId="77777777" w:rsidR="008F0E59" w:rsidRPr="00AF7EB9" w:rsidRDefault="008F0E59" w:rsidP="000F40B5">
      <w:pPr>
        <w:ind w:left="720"/>
        <w:jc w:val="right"/>
        <w:rPr>
          <w:b/>
          <w:sz w:val="24"/>
          <w:szCs w:val="24"/>
        </w:rPr>
      </w:pPr>
      <w:r w:rsidRPr="00AF7EB9">
        <w:rPr>
          <w:sz w:val="40"/>
          <w:szCs w:val="40"/>
        </w:rPr>
        <w:lastRenderedPageBreak/>
        <w:t xml:space="preserve">Quality Improvement Loop </w:t>
      </w:r>
      <w:r w:rsidR="000F40B5">
        <w:rPr>
          <w:sz w:val="40"/>
          <w:szCs w:val="40"/>
        </w:rPr>
        <w:t xml:space="preserve">       </w:t>
      </w:r>
      <w:r w:rsidRPr="00AF7EB9">
        <w:rPr>
          <w:sz w:val="40"/>
          <w:szCs w:val="40"/>
        </w:rPr>
        <w:t xml:space="preserve">     </w:t>
      </w:r>
      <w:r w:rsidRPr="00AF7EB9">
        <w:rPr>
          <w:b/>
          <w:sz w:val="24"/>
          <w:szCs w:val="24"/>
        </w:rPr>
        <w:t>Attachment A</w:t>
      </w:r>
    </w:p>
    <w:p w14:paraId="09B0D86E" w14:textId="77777777" w:rsidR="008F0E59" w:rsidRPr="00AF7EB9" w:rsidRDefault="008F0E59" w:rsidP="008F0E59"/>
    <w:p w14:paraId="606BBB84" w14:textId="77777777" w:rsidR="008F0E59" w:rsidRPr="00AF7EB9" w:rsidRDefault="008F0E59" w:rsidP="008F0E59">
      <w:pPr>
        <w:rPr>
          <w:b/>
          <w:sz w:val="40"/>
          <w:szCs w:val="40"/>
        </w:rPr>
      </w:pPr>
      <w:r w:rsidRPr="00AF7EB9">
        <w:rPr>
          <w:b/>
          <w:sz w:val="40"/>
          <w:szCs w:val="40"/>
        </w:rPr>
        <w:t xml:space="preserve">                                         PLAN</w:t>
      </w:r>
    </w:p>
    <w:p w14:paraId="2005A2B4" w14:textId="77777777" w:rsidR="008F0E59" w:rsidRPr="00AF7EB9" w:rsidRDefault="008F0E59" w:rsidP="008F0E59">
      <w:pPr>
        <w:rPr>
          <w:b/>
        </w:rPr>
      </w:pPr>
      <w:r w:rsidRPr="00AF7EB9">
        <w:rPr>
          <w:b/>
        </w:rPr>
        <w:t xml:space="preserve">                                                           Identify Problem &amp; Root Cause</w:t>
      </w:r>
    </w:p>
    <w:p w14:paraId="133F8E83" w14:textId="77777777" w:rsidR="008F0E59" w:rsidRPr="00AF7EB9" w:rsidRDefault="008F0E59" w:rsidP="008F0E59">
      <w:pPr>
        <w:rPr>
          <w:b/>
        </w:rPr>
      </w:pPr>
      <w:r w:rsidRPr="00AF7EB9">
        <w:rPr>
          <w:b/>
        </w:rPr>
        <w:tab/>
      </w:r>
      <w:r w:rsidRPr="00AF7EB9">
        <w:rPr>
          <w:b/>
        </w:rPr>
        <w:tab/>
      </w:r>
      <w:r w:rsidRPr="00AF7EB9">
        <w:rPr>
          <w:b/>
        </w:rPr>
        <w:tab/>
      </w:r>
      <w:r w:rsidRPr="00AF7EB9">
        <w:rPr>
          <w:b/>
        </w:rPr>
        <w:tab/>
        <w:t xml:space="preserve">   Medication Errors – Training Procedure</w:t>
      </w:r>
    </w:p>
    <w:p w14:paraId="084AF722" w14:textId="77777777" w:rsidR="008F0E59" w:rsidRPr="00AF7EB9" w:rsidRDefault="008F0E59" w:rsidP="008F0E59">
      <w:r w:rsidRPr="00AF7EB9">
        <w:rPr>
          <w:noProof/>
        </w:rPr>
        <mc:AlternateContent>
          <mc:Choice Requires="wpg">
            <w:drawing>
              <wp:anchor distT="0" distB="0" distL="114300" distR="114300" simplePos="0" relativeHeight="251661312" behindDoc="0" locked="0" layoutInCell="1" allowOverlap="1" wp14:anchorId="76C6930C" wp14:editId="3B04257A">
                <wp:simplePos x="0" y="0"/>
                <wp:positionH relativeFrom="column">
                  <wp:posOffset>1371600</wp:posOffset>
                </wp:positionH>
                <wp:positionV relativeFrom="paragraph">
                  <wp:posOffset>6350</wp:posOffset>
                </wp:positionV>
                <wp:extent cx="1905000" cy="2041525"/>
                <wp:effectExtent l="51435" t="109220" r="18669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556672">
                          <a:off x="0" y="0"/>
                          <a:ext cx="1905000" cy="2041525"/>
                          <a:chOff x="3144" y="612"/>
                          <a:chExt cx="1176" cy="1302"/>
                        </a:xfrm>
                      </wpg:grpSpPr>
                      <wps:wsp>
                        <wps:cNvPr id="3" name="AutoShape 3"/>
                        <wps:cNvSpPr>
                          <a:spLocks noChangeArrowheads="1"/>
                        </wps:cNvSpPr>
                        <wps:spPr bwMode="auto">
                          <a:xfrm>
                            <a:off x="3156" y="612"/>
                            <a:ext cx="1164" cy="1080"/>
                          </a:xfrm>
                          <a:custGeom>
                            <a:avLst/>
                            <a:gdLst>
                              <a:gd name="G0" fmla="+- -138305 0 0"/>
                              <a:gd name="G1" fmla="+- -6214197 0 0"/>
                              <a:gd name="G2" fmla="+- -138305 0 -6214197"/>
                              <a:gd name="G3" fmla="+- 10800 0 0"/>
                              <a:gd name="G4" fmla="+- 0 0 -138305"/>
                              <a:gd name="T0" fmla="*/ 360 256 1"/>
                              <a:gd name="T1" fmla="*/ 0 256 1"/>
                              <a:gd name="G5" fmla="+- G2 T0 T1"/>
                              <a:gd name="G6" fmla="?: G2 G2 G5"/>
                              <a:gd name="G7" fmla="+- 0 0 G6"/>
                              <a:gd name="G8" fmla="+- 6517 0 0"/>
                              <a:gd name="G9" fmla="+- 0 0 -6214197"/>
                              <a:gd name="G10" fmla="+- 6517 0 2700"/>
                              <a:gd name="G11" fmla="cos G10 -138305"/>
                              <a:gd name="G12" fmla="sin G10 -138305"/>
                              <a:gd name="G13" fmla="cos 13500 -138305"/>
                              <a:gd name="G14" fmla="sin 13500 -138305"/>
                              <a:gd name="G15" fmla="+- G11 10800 0"/>
                              <a:gd name="G16" fmla="+- G12 10800 0"/>
                              <a:gd name="G17" fmla="+- G13 10800 0"/>
                              <a:gd name="G18" fmla="+- G14 10800 0"/>
                              <a:gd name="G19" fmla="*/ 6517 1 2"/>
                              <a:gd name="G20" fmla="+- G19 5400 0"/>
                              <a:gd name="G21" fmla="cos G20 -138305"/>
                              <a:gd name="G22" fmla="sin G20 -138305"/>
                              <a:gd name="G23" fmla="+- G21 10800 0"/>
                              <a:gd name="G24" fmla="+- G12 G23 G22"/>
                              <a:gd name="G25" fmla="+- G22 G23 G11"/>
                              <a:gd name="G26" fmla="cos 10800 -138305"/>
                              <a:gd name="G27" fmla="sin 10800 -138305"/>
                              <a:gd name="G28" fmla="cos 6517 -138305"/>
                              <a:gd name="G29" fmla="sin 6517 -138305"/>
                              <a:gd name="G30" fmla="+- G26 10800 0"/>
                              <a:gd name="G31" fmla="+- G27 10800 0"/>
                              <a:gd name="G32" fmla="+- G28 10800 0"/>
                              <a:gd name="G33" fmla="+- G29 10800 0"/>
                              <a:gd name="G34" fmla="+- G19 5400 0"/>
                              <a:gd name="G35" fmla="cos G34 -6214197"/>
                              <a:gd name="G36" fmla="sin G34 -6214197"/>
                              <a:gd name="G37" fmla="+/ -6214197 -138305 2"/>
                              <a:gd name="T2" fmla="*/ 180 256 1"/>
                              <a:gd name="T3" fmla="*/ 0 256 1"/>
                              <a:gd name="G38" fmla="+- G37 T2 T3"/>
                              <a:gd name="G39" fmla="?: G2 G37 G38"/>
                              <a:gd name="G40" fmla="cos 10800 G39"/>
                              <a:gd name="G41" fmla="sin 10800 G39"/>
                              <a:gd name="G42" fmla="cos 6517 G39"/>
                              <a:gd name="G43" fmla="sin 6517 G39"/>
                              <a:gd name="G44" fmla="+- G40 10800 0"/>
                              <a:gd name="G45" fmla="+- G41 10800 0"/>
                              <a:gd name="G46" fmla="+- G42 10800 0"/>
                              <a:gd name="G47" fmla="+- G43 10800 0"/>
                              <a:gd name="G48" fmla="+- G35 10800 0"/>
                              <a:gd name="G49" fmla="+- G36 10800 0"/>
                              <a:gd name="T4" fmla="*/ 17961 w 21600"/>
                              <a:gd name="T5" fmla="*/ 2715 h 21600"/>
                              <a:gd name="T6" fmla="*/ 10072 w 21600"/>
                              <a:gd name="T7" fmla="*/ 2171 h 21600"/>
                              <a:gd name="T8" fmla="*/ 15121 w 21600"/>
                              <a:gd name="T9" fmla="*/ 5921 h 21600"/>
                              <a:gd name="T10" fmla="*/ 24290 w 21600"/>
                              <a:gd name="T11" fmla="*/ 10302 h 21600"/>
                              <a:gd name="T12" fmla="*/ 19631 w 21600"/>
                              <a:gd name="T13" fmla="*/ 15320 h 21600"/>
                              <a:gd name="T14" fmla="*/ 14614 w 21600"/>
                              <a:gd name="T15" fmla="*/ 1065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312" y="10560"/>
                                </a:moveTo>
                                <a:cubicBezTo>
                                  <a:pt x="17183" y="7056"/>
                                  <a:pt x="14305" y="4283"/>
                                  <a:pt x="10800" y="4283"/>
                                </a:cubicBezTo>
                                <a:cubicBezTo>
                                  <a:pt x="10617" y="4283"/>
                                  <a:pt x="10434" y="4290"/>
                                  <a:pt x="10252" y="4306"/>
                                </a:cubicBezTo>
                                <a:lnTo>
                                  <a:pt x="9892" y="38"/>
                                </a:lnTo>
                                <a:cubicBezTo>
                                  <a:pt x="10194" y="12"/>
                                  <a:pt x="10497" y="0"/>
                                  <a:pt x="10800" y="0"/>
                                </a:cubicBezTo>
                                <a:cubicBezTo>
                                  <a:pt x="16609" y="0"/>
                                  <a:pt x="21378" y="4596"/>
                                  <a:pt x="21592" y="10402"/>
                                </a:cubicBezTo>
                                <a:lnTo>
                                  <a:pt x="24290" y="10302"/>
                                </a:lnTo>
                                <a:lnTo>
                                  <a:pt x="19631" y="15320"/>
                                </a:lnTo>
                                <a:lnTo>
                                  <a:pt x="14614" y="10659"/>
                                </a:lnTo>
                                <a:lnTo>
                                  <a:pt x="17312" y="10560"/>
                                </a:lnTo>
                                <a:close/>
                              </a:path>
                            </a:pathLst>
                          </a:custGeom>
                          <a:solidFill>
                            <a:srgbClr val="333399"/>
                          </a:solidFill>
                          <a:ln w="9525">
                            <a:solidFill>
                              <a:srgbClr val="000000"/>
                            </a:solidFill>
                            <a:miter lim="800000"/>
                            <a:headEnd/>
                            <a:tailEnd/>
                          </a:ln>
                        </wps:spPr>
                        <wps:bodyPr rot="0" vert="horz" wrap="square" lIns="91440" tIns="45720" rIns="91440" bIns="45720" anchor="ctr" anchorCtr="0" upright="1">
                          <a:noAutofit/>
                        </wps:bodyPr>
                      </wps:wsp>
                      <wps:wsp>
                        <wps:cNvPr id="4" name="AutoShape 4"/>
                        <wps:cNvSpPr>
                          <a:spLocks noChangeArrowheads="1"/>
                        </wps:cNvSpPr>
                        <wps:spPr bwMode="auto">
                          <a:xfrm rot="-5400000">
                            <a:off x="3102" y="666"/>
                            <a:ext cx="1164" cy="1080"/>
                          </a:xfrm>
                          <a:custGeom>
                            <a:avLst/>
                            <a:gdLst>
                              <a:gd name="G0" fmla="+- -138305 0 0"/>
                              <a:gd name="G1" fmla="+- -5979247 0 0"/>
                              <a:gd name="G2" fmla="+- -138305 0 -5979247"/>
                              <a:gd name="G3" fmla="+- 10800 0 0"/>
                              <a:gd name="G4" fmla="+- 0 0 -138305"/>
                              <a:gd name="T0" fmla="*/ 360 256 1"/>
                              <a:gd name="T1" fmla="*/ 0 256 1"/>
                              <a:gd name="G5" fmla="+- G2 T0 T1"/>
                              <a:gd name="G6" fmla="?: G2 G2 G5"/>
                              <a:gd name="G7" fmla="+- 0 0 G6"/>
                              <a:gd name="G8" fmla="+- 6517 0 0"/>
                              <a:gd name="G9" fmla="+- 0 0 -5979247"/>
                              <a:gd name="G10" fmla="+- 6517 0 2700"/>
                              <a:gd name="G11" fmla="cos G10 -138305"/>
                              <a:gd name="G12" fmla="sin G10 -138305"/>
                              <a:gd name="G13" fmla="cos 13500 -138305"/>
                              <a:gd name="G14" fmla="sin 13500 -138305"/>
                              <a:gd name="G15" fmla="+- G11 10800 0"/>
                              <a:gd name="G16" fmla="+- G12 10800 0"/>
                              <a:gd name="G17" fmla="+- G13 10800 0"/>
                              <a:gd name="G18" fmla="+- G14 10800 0"/>
                              <a:gd name="G19" fmla="*/ 6517 1 2"/>
                              <a:gd name="G20" fmla="+- G19 5400 0"/>
                              <a:gd name="G21" fmla="cos G20 -138305"/>
                              <a:gd name="G22" fmla="sin G20 -138305"/>
                              <a:gd name="G23" fmla="+- G21 10800 0"/>
                              <a:gd name="G24" fmla="+- G12 G23 G22"/>
                              <a:gd name="G25" fmla="+- G22 G23 G11"/>
                              <a:gd name="G26" fmla="cos 10800 -138305"/>
                              <a:gd name="G27" fmla="sin 10800 -138305"/>
                              <a:gd name="G28" fmla="cos 6517 -138305"/>
                              <a:gd name="G29" fmla="sin 6517 -138305"/>
                              <a:gd name="G30" fmla="+- G26 10800 0"/>
                              <a:gd name="G31" fmla="+- G27 10800 0"/>
                              <a:gd name="G32" fmla="+- G28 10800 0"/>
                              <a:gd name="G33" fmla="+- G29 10800 0"/>
                              <a:gd name="G34" fmla="+- G19 5400 0"/>
                              <a:gd name="G35" fmla="cos G34 -5979247"/>
                              <a:gd name="G36" fmla="sin G34 -5979247"/>
                              <a:gd name="G37" fmla="+/ -5979247 -138305 2"/>
                              <a:gd name="T2" fmla="*/ 180 256 1"/>
                              <a:gd name="T3" fmla="*/ 0 256 1"/>
                              <a:gd name="G38" fmla="+- G37 T2 T3"/>
                              <a:gd name="G39" fmla="?: G2 G37 G38"/>
                              <a:gd name="G40" fmla="cos 10800 G39"/>
                              <a:gd name="G41" fmla="sin 10800 G39"/>
                              <a:gd name="G42" fmla="cos 6517 G39"/>
                              <a:gd name="G43" fmla="sin 6517 G39"/>
                              <a:gd name="G44" fmla="+- G40 10800 0"/>
                              <a:gd name="G45" fmla="+- G41 10800 0"/>
                              <a:gd name="G46" fmla="+- G42 10800 0"/>
                              <a:gd name="G47" fmla="+- G43 10800 0"/>
                              <a:gd name="G48" fmla="+- G35 10800 0"/>
                              <a:gd name="G49" fmla="+- G36 10800 0"/>
                              <a:gd name="T4" fmla="*/ 18210 w 21600"/>
                              <a:gd name="T5" fmla="*/ 2943 h 21600"/>
                              <a:gd name="T6" fmla="*/ 10613 w 21600"/>
                              <a:gd name="T7" fmla="*/ 2143 h 21600"/>
                              <a:gd name="T8" fmla="*/ 15271 w 21600"/>
                              <a:gd name="T9" fmla="*/ 6059 h 21600"/>
                              <a:gd name="T10" fmla="*/ 24290 w 21600"/>
                              <a:gd name="T11" fmla="*/ 10302 h 21600"/>
                              <a:gd name="T12" fmla="*/ 19631 w 21600"/>
                              <a:gd name="T13" fmla="*/ 15320 h 21600"/>
                              <a:gd name="T14" fmla="*/ 14614 w 21600"/>
                              <a:gd name="T15" fmla="*/ 1065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312" y="10560"/>
                                </a:moveTo>
                                <a:cubicBezTo>
                                  <a:pt x="17183" y="7056"/>
                                  <a:pt x="14305" y="4283"/>
                                  <a:pt x="10800" y="4283"/>
                                </a:cubicBezTo>
                                <a:cubicBezTo>
                                  <a:pt x="10753" y="4283"/>
                                  <a:pt x="10706" y="4283"/>
                                  <a:pt x="10659" y="4284"/>
                                </a:cubicBezTo>
                                <a:lnTo>
                                  <a:pt x="10567" y="2"/>
                                </a:lnTo>
                                <a:cubicBezTo>
                                  <a:pt x="10644" y="0"/>
                                  <a:pt x="10722" y="0"/>
                                  <a:pt x="10800" y="0"/>
                                </a:cubicBezTo>
                                <a:cubicBezTo>
                                  <a:pt x="16609" y="0"/>
                                  <a:pt x="21378" y="4596"/>
                                  <a:pt x="21592" y="10402"/>
                                </a:cubicBezTo>
                                <a:lnTo>
                                  <a:pt x="24290" y="10302"/>
                                </a:lnTo>
                                <a:lnTo>
                                  <a:pt x="19631" y="15320"/>
                                </a:lnTo>
                                <a:lnTo>
                                  <a:pt x="14614" y="10659"/>
                                </a:lnTo>
                                <a:lnTo>
                                  <a:pt x="17312" y="10560"/>
                                </a:lnTo>
                                <a:close/>
                              </a:path>
                            </a:pathLst>
                          </a:custGeom>
                          <a:solidFill>
                            <a:srgbClr val="33CC33"/>
                          </a:solidFill>
                          <a:ln w="9525">
                            <a:solidFill>
                              <a:srgbClr val="000000"/>
                            </a:solidFill>
                            <a:miter lim="800000"/>
                            <a:headEnd/>
                            <a:tailEnd/>
                          </a:ln>
                        </wps:spPr>
                        <wps:bodyPr rot="0" vert="horz" wrap="square" lIns="91440" tIns="45720" rIns="91440" bIns="45720" anchor="ctr" anchorCtr="0" upright="1">
                          <a:noAutofit/>
                        </wps:bodyPr>
                      </wps:wsp>
                      <wps:wsp>
                        <wps:cNvPr id="5" name="AutoShape 5"/>
                        <wps:cNvSpPr>
                          <a:spLocks noChangeArrowheads="1"/>
                        </wps:cNvSpPr>
                        <wps:spPr bwMode="auto">
                          <a:xfrm rot="-10800000">
                            <a:off x="3144" y="708"/>
                            <a:ext cx="1164" cy="1080"/>
                          </a:xfrm>
                          <a:custGeom>
                            <a:avLst/>
                            <a:gdLst>
                              <a:gd name="G0" fmla="+- -138305 0 0"/>
                              <a:gd name="G1" fmla="+- -5816590 0 0"/>
                              <a:gd name="G2" fmla="+- -138305 0 -5816590"/>
                              <a:gd name="G3" fmla="+- 10800 0 0"/>
                              <a:gd name="G4" fmla="+- 0 0 -138305"/>
                              <a:gd name="T0" fmla="*/ 360 256 1"/>
                              <a:gd name="T1" fmla="*/ 0 256 1"/>
                              <a:gd name="G5" fmla="+- G2 T0 T1"/>
                              <a:gd name="G6" fmla="?: G2 G2 G5"/>
                              <a:gd name="G7" fmla="+- 0 0 G6"/>
                              <a:gd name="G8" fmla="+- 6517 0 0"/>
                              <a:gd name="G9" fmla="+- 0 0 -5816590"/>
                              <a:gd name="G10" fmla="+- 6517 0 2700"/>
                              <a:gd name="G11" fmla="cos G10 -138305"/>
                              <a:gd name="G12" fmla="sin G10 -138305"/>
                              <a:gd name="G13" fmla="cos 13500 -138305"/>
                              <a:gd name="G14" fmla="sin 13500 -138305"/>
                              <a:gd name="G15" fmla="+- G11 10800 0"/>
                              <a:gd name="G16" fmla="+- G12 10800 0"/>
                              <a:gd name="G17" fmla="+- G13 10800 0"/>
                              <a:gd name="G18" fmla="+- G14 10800 0"/>
                              <a:gd name="G19" fmla="*/ 6517 1 2"/>
                              <a:gd name="G20" fmla="+- G19 5400 0"/>
                              <a:gd name="G21" fmla="cos G20 -138305"/>
                              <a:gd name="G22" fmla="sin G20 -138305"/>
                              <a:gd name="G23" fmla="+- G21 10800 0"/>
                              <a:gd name="G24" fmla="+- G12 G23 G22"/>
                              <a:gd name="G25" fmla="+- G22 G23 G11"/>
                              <a:gd name="G26" fmla="cos 10800 -138305"/>
                              <a:gd name="G27" fmla="sin 10800 -138305"/>
                              <a:gd name="G28" fmla="cos 6517 -138305"/>
                              <a:gd name="G29" fmla="sin 6517 -138305"/>
                              <a:gd name="G30" fmla="+- G26 10800 0"/>
                              <a:gd name="G31" fmla="+- G27 10800 0"/>
                              <a:gd name="G32" fmla="+- G28 10800 0"/>
                              <a:gd name="G33" fmla="+- G29 10800 0"/>
                              <a:gd name="G34" fmla="+- G19 5400 0"/>
                              <a:gd name="G35" fmla="cos G34 -5816590"/>
                              <a:gd name="G36" fmla="sin G34 -5816590"/>
                              <a:gd name="G37" fmla="+/ -5816590 -138305 2"/>
                              <a:gd name="T2" fmla="*/ 180 256 1"/>
                              <a:gd name="T3" fmla="*/ 0 256 1"/>
                              <a:gd name="G38" fmla="+- G37 T2 T3"/>
                              <a:gd name="G39" fmla="?: G2 G37 G38"/>
                              <a:gd name="G40" fmla="cos 10800 G39"/>
                              <a:gd name="G41" fmla="sin 10800 G39"/>
                              <a:gd name="G42" fmla="cos 6517 G39"/>
                              <a:gd name="G43" fmla="sin 6517 G39"/>
                              <a:gd name="G44" fmla="+- G40 10800 0"/>
                              <a:gd name="G45" fmla="+- G41 10800 0"/>
                              <a:gd name="G46" fmla="+- G42 10800 0"/>
                              <a:gd name="G47" fmla="+- G43 10800 0"/>
                              <a:gd name="G48" fmla="+- G35 10800 0"/>
                              <a:gd name="G49" fmla="+- G36 10800 0"/>
                              <a:gd name="T4" fmla="*/ 18378 w 21600"/>
                              <a:gd name="T5" fmla="*/ 3105 h 21600"/>
                              <a:gd name="T6" fmla="*/ 10988 w 21600"/>
                              <a:gd name="T7" fmla="*/ 2143 h 21600"/>
                              <a:gd name="T8" fmla="*/ 15373 w 21600"/>
                              <a:gd name="T9" fmla="*/ 6157 h 21600"/>
                              <a:gd name="T10" fmla="*/ 24290 w 21600"/>
                              <a:gd name="T11" fmla="*/ 10302 h 21600"/>
                              <a:gd name="T12" fmla="*/ 19631 w 21600"/>
                              <a:gd name="T13" fmla="*/ 15320 h 21600"/>
                              <a:gd name="T14" fmla="*/ 14614 w 21600"/>
                              <a:gd name="T15" fmla="*/ 1065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312" y="10560"/>
                                </a:moveTo>
                                <a:cubicBezTo>
                                  <a:pt x="17185" y="7111"/>
                                  <a:pt x="14391" y="4359"/>
                                  <a:pt x="10941" y="4284"/>
                                </a:cubicBezTo>
                                <a:lnTo>
                                  <a:pt x="11034" y="2"/>
                                </a:lnTo>
                                <a:cubicBezTo>
                                  <a:pt x="16752" y="126"/>
                                  <a:pt x="21382" y="4687"/>
                                  <a:pt x="21592" y="10402"/>
                                </a:cubicBezTo>
                                <a:lnTo>
                                  <a:pt x="24290" y="10302"/>
                                </a:lnTo>
                                <a:lnTo>
                                  <a:pt x="19631" y="15320"/>
                                </a:lnTo>
                                <a:lnTo>
                                  <a:pt x="14614" y="10659"/>
                                </a:lnTo>
                                <a:lnTo>
                                  <a:pt x="17312" y="10560"/>
                                </a:lnTo>
                                <a:close/>
                              </a:path>
                            </a:pathLst>
                          </a:custGeom>
                          <a:solidFill>
                            <a:srgbClr val="FFFF66"/>
                          </a:solidFill>
                          <a:ln w="9525">
                            <a:solidFill>
                              <a:srgbClr val="000000"/>
                            </a:solidFill>
                            <a:miter lim="800000"/>
                            <a:headEnd/>
                            <a:tailEnd/>
                          </a:ln>
                        </wps:spPr>
                        <wps:bodyPr rot="0" vert="horz" wrap="square" lIns="91440" tIns="45720" rIns="91440" bIns="45720" anchor="ctr" anchorCtr="0" upright="1">
                          <a:noAutofit/>
                        </wps:bodyPr>
                      </wps:wsp>
                      <wps:wsp>
                        <wps:cNvPr id="6" name="Freeform 6"/>
                        <wps:cNvSpPr>
                          <a:spLocks/>
                        </wps:cNvSpPr>
                        <wps:spPr bwMode="auto">
                          <a:xfrm>
                            <a:off x="3546" y="1278"/>
                            <a:ext cx="768" cy="636"/>
                          </a:xfrm>
                          <a:custGeom>
                            <a:avLst/>
                            <a:gdLst>
                              <a:gd name="T0" fmla="*/ 0 w 768"/>
                              <a:gd name="T1" fmla="*/ 396 h 636"/>
                              <a:gd name="T2" fmla="*/ 240 w 768"/>
                              <a:gd name="T3" fmla="*/ 126 h 636"/>
                              <a:gd name="T4" fmla="*/ 240 w 768"/>
                              <a:gd name="T5" fmla="*/ 270 h 636"/>
                              <a:gd name="T6" fmla="*/ 300 w 768"/>
                              <a:gd name="T7" fmla="*/ 264 h 636"/>
                              <a:gd name="T8" fmla="*/ 354 w 768"/>
                              <a:gd name="T9" fmla="*/ 246 h 636"/>
                              <a:gd name="T10" fmla="*/ 402 w 768"/>
                              <a:gd name="T11" fmla="*/ 222 h 636"/>
                              <a:gd name="T12" fmla="*/ 450 w 768"/>
                              <a:gd name="T13" fmla="*/ 174 h 636"/>
                              <a:gd name="T14" fmla="*/ 486 w 768"/>
                              <a:gd name="T15" fmla="*/ 138 h 636"/>
                              <a:gd name="T16" fmla="*/ 522 w 768"/>
                              <a:gd name="T17" fmla="*/ 84 h 636"/>
                              <a:gd name="T18" fmla="*/ 546 w 768"/>
                              <a:gd name="T19" fmla="*/ 0 h 636"/>
                              <a:gd name="T20" fmla="*/ 660 w 768"/>
                              <a:gd name="T21" fmla="*/ 102 h 636"/>
                              <a:gd name="T22" fmla="*/ 768 w 768"/>
                              <a:gd name="T23" fmla="*/ 6 h 636"/>
                              <a:gd name="T24" fmla="*/ 756 w 768"/>
                              <a:gd name="T25" fmla="*/ 54 h 636"/>
                              <a:gd name="T26" fmla="*/ 738 w 768"/>
                              <a:gd name="T27" fmla="*/ 120 h 636"/>
                              <a:gd name="T28" fmla="*/ 708 w 768"/>
                              <a:gd name="T29" fmla="*/ 192 h 636"/>
                              <a:gd name="T30" fmla="*/ 672 w 768"/>
                              <a:gd name="T31" fmla="*/ 258 h 636"/>
                              <a:gd name="T32" fmla="*/ 618 w 768"/>
                              <a:gd name="T33" fmla="*/ 318 h 636"/>
                              <a:gd name="T34" fmla="*/ 564 w 768"/>
                              <a:gd name="T35" fmla="*/ 378 h 636"/>
                              <a:gd name="T36" fmla="*/ 492 w 768"/>
                              <a:gd name="T37" fmla="*/ 432 h 636"/>
                              <a:gd name="T38" fmla="*/ 426 w 768"/>
                              <a:gd name="T39" fmla="*/ 462 h 636"/>
                              <a:gd name="T40" fmla="*/ 354 w 768"/>
                              <a:gd name="T41" fmla="*/ 486 h 636"/>
                              <a:gd name="T42" fmla="*/ 300 w 768"/>
                              <a:gd name="T43" fmla="*/ 498 h 636"/>
                              <a:gd name="T44" fmla="*/ 258 w 768"/>
                              <a:gd name="T45" fmla="*/ 504 h 636"/>
                              <a:gd name="T46" fmla="*/ 252 w 768"/>
                              <a:gd name="T47" fmla="*/ 636 h 636"/>
                              <a:gd name="T48" fmla="*/ 0 w 768"/>
                              <a:gd name="T49" fmla="*/ 39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68" h="636">
                                <a:moveTo>
                                  <a:pt x="0" y="396"/>
                                </a:moveTo>
                                <a:lnTo>
                                  <a:pt x="240" y="126"/>
                                </a:lnTo>
                                <a:lnTo>
                                  <a:pt x="240" y="270"/>
                                </a:lnTo>
                                <a:lnTo>
                                  <a:pt x="300" y="264"/>
                                </a:lnTo>
                                <a:lnTo>
                                  <a:pt x="354" y="246"/>
                                </a:lnTo>
                                <a:lnTo>
                                  <a:pt x="402" y="222"/>
                                </a:lnTo>
                                <a:lnTo>
                                  <a:pt x="450" y="174"/>
                                </a:lnTo>
                                <a:lnTo>
                                  <a:pt x="486" y="138"/>
                                </a:lnTo>
                                <a:lnTo>
                                  <a:pt x="522" y="84"/>
                                </a:lnTo>
                                <a:lnTo>
                                  <a:pt x="546" y="0"/>
                                </a:lnTo>
                                <a:lnTo>
                                  <a:pt x="660" y="102"/>
                                </a:lnTo>
                                <a:lnTo>
                                  <a:pt x="768" y="6"/>
                                </a:lnTo>
                                <a:lnTo>
                                  <a:pt x="756" y="54"/>
                                </a:lnTo>
                                <a:lnTo>
                                  <a:pt x="738" y="120"/>
                                </a:lnTo>
                                <a:lnTo>
                                  <a:pt x="708" y="192"/>
                                </a:lnTo>
                                <a:lnTo>
                                  <a:pt x="672" y="258"/>
                                </a:lnTo>
                                <a:lnTo>
                                  <a:pt x="618" y="318"/>
                                </a:lnTo>
                                <a:lnTo>
                                  <a:pt x="564" y="378"/>
                                </a:lnTo>
                                <a:lnTo>
                                  <a:pt x="492" y="432"/>
                                </a:lnTo>
                                <a:lnTo>
                                  <a:pt x="426" y="462"/>
                                </a:lnTo>
                                <a:lnTo>
                                  <a:pt x="354" y="486"/>
                                </a:lnTo>
                                <a:lnTo>
                                  <a:pt x="300" y="498"/>
                                </a:lnTo>
                                <a:lnTo>
                                  <a:pt x="258" y="504"/>
                                </a:lnTo>
                                <a:lnTo>
                                  <a:pt x="252" y="636"/>
                                </a:lnTo>
                                <a:lnTo>
                                  <a:pt x="0" y="396"/>
                                </a:lnTo>
                                <a:close/>
                              </a:path>
                            </a:pathLst>
                          </a:custGeom>
                          <a:solidFill>
                            <a:srgbClr val="FF0000"/>
                          </a:solidFill>
                          <a:ln w="9525">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31D54" id="Group 2" o:spid="_x0000_s1026" style="position:absolute;margin-left:108pt;margin-top:.5pt;width:150pt;height:160.75pt;rotation:2792568fd;z-index:251661312" coordorigin="3144,612" coordsize="1176,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">
                <v:shape id="AutoShape 3" o:spid="_x0000_s1027" style="position:absolute;left:3156;top:612;width:1164;height:108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k5cQA&#10;AADaAAAADwAAAGRycy9kb3ducmV2LnhtbESP0WrCQBRE3wv+w3ILfSm6qUIp0U2oFqH4IDXpB1yz&#10;1yS6ezfNbjX+vVso+DjMzBlmkQ/WiDP1vnWs4GWSgCCunG65VvBdrsdvIHxA1mgck4Ireciz0cMC&#10;U+0uvKNzEWoRIexTVNCE0KVS+qohi37iOuLoHVxvMUTZ11L3eIlwa+Q0SV6lxZbjQoMdrRqqTsWv&#10;VfC8+dlTWR5XtJztdL39MtMPs1bq6XF4n4MINIR7+L/9qRXM4O9Kv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PZOXEAAAA2gAAAA8AAAAAAAAAAAAAAAAAmAIAAGRycy9k&#10;b3ducmV2LnhtbFBLBQYAAAAABAAEAPUAAACJAwAAAAA=&#10;" path="m17312,10560c17183,7056,14305,4283,10800,4283v-183,,-366,7,-548,23l9892,38c10194,12,10497,,10800,v5809,,10578,4596,10792,10402l24290,10302r-4659,5018l14614,10659r2698,-99xe" fillcolor="#339">
                  <v:stroke joinstyle="miter"/>
                  <v:path o:connecttype="custom" o:connectlocs="968,136;543,109;815,296;1309,515;1058,766;788,533" o:connectangles="0,0,0,0,0,0" textboxrect="3155,3160,18445,18440"/>
                </v:shape>
                <v:shape id="AutoShape 4" o:spid="_x0000_s1028" style="position:absolute;left:3102;top:666;width:1164;height:1080;rotation:-9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UycMA&#10;AADaAAAADwAAAGRycy9kb3ducmV2LnhtbESPT4vCMBTE78J+h/AWvGmqKyLVKIu64En80108Ppq3&#10;bbF5qU3U6qc3guBxmJnfMJNZY0pxodoVlhX0uhEI4tTqgjMFyf6nMwLhPLLG0jIpuJGD2fSjNcFY&#10;2ytv6bLzmQgQdjEqyL2vYildmpNB17UVcfD+bW3QB1lnUtd4DXBTyn4UDaXBgsNCjhXNc0qPu7NR&#10;cO/9Hs9fmtbLzR+eDlV2T4aLhVLtz+Z7DMJT49/hV3ulFQzgeSXc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wUycMAAADaAAAADwAAAAAAAAAAAAAAAACYAgAAZHJzL2Rv&#10;d25yZXYueG1sUEsFBgAAAAAEAAQA9QAAAIgDAAAAAA==&#10;" path="m17312,10560c17183,7056,14305,4283,10800,4283v-47,,-94,,-141,1l10567,2v77,-2,155,-2,233,-2c16609,,21378,4596,21592,10402r2698,-100l19631,15320,14614,10659r2698,-99xe" fillcolor="#3c3">
                  <v:stroke joinstyle="miter"/>
                  <v:path o:connecttype="custom" o:connectlocs="981,147;572,107;823,303;1309,515;1058,766;788,533" o:connectangles="0,0,0,0,0,0" textboxrect="3155,3160,18445,18440"/>
                </v:shape>
                <v:shape id="AutoShape 5" o:spid="_x0000_s1029" style="position:absolute;left:3144;top:708;width:1164;height:1080;rotation:18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0RasQA&#10;AADaAAAADwAAAGRycy9kb3ducmV2LnhtbESPzWrDMBCE74W8g9hAb7WclLbGtRLyQ0p6CdTtAyzW&#10;xjaxVo6l2E6ePioUehxm5hsmW46mET11rrasYBbFIIgLq2suFfx8754SEM4ja2wsk4IrOVguJg8Z&#10;ptoO/EV97ksRIOxSVFB536ZSuqIigy6yLXHwjrYz6IPsSqk7HALcNHIex6/SYM1hocKWNhUVp/xi&#10;FBxO+TO72Zs5jKvtrUg+z/uP9Vmpx+m4egfhafT/4b/2Xit4gd8r4Qb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EWrEAAAA2gAAAA8AAAAAAAAAAAAAAAAAmAIAAGRycy9k&#10;b3ducmV2LnhtbFBLBQYAAAAABAAEAPUAAACJAwAAAAA=&#10;" path="m17312,10560c17185,7111,14391,4359,10941,4284l11034,2v5718,124,10348,4685,10558,10400l24290,10302r-4659,5018l14614,10659r2698,-99xe" fillcolor="#ff6">
                  <v:stroke joinstyle="miter"/>
                  <v:path o:connecttype="custom" o:connectlocs="990,155;592,107;828,308;1309,515;1058,766;788,533" o:connectangles="0,0,0,0,0,0" textboxrect="3155,3160,18445,18440"/>
                </v:shape>
                <v:shape id="Freeform 6" o:spid="_x0000_s1030" style="position:absolute;left:3546;top:1278;width:768;height:636;visibility:visible;mso-wrap-style:square;v-text-anchor:middle" coordsize="768,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6zsIA&#10;AADaAAAADwAAAGRycy9kb3ducmV2LnhtbESPQWvCQBSE74X+h+UVvNVNioQSXaUIYo8aS6G3Z/Y1&#10;Wcy+jbtrjP/eLRQ8DjPzDbNYjbYTA/lgHCvIpxkI4tppw42Cr8Pm9R1EiMgaO8ek4EYBVsvnpwWW&#10;2l15T0MVG5EgHEpU0MbYl1KGuiWLYep64uT9Om8xJukbqT1eE9x28i3LCmnRcFposad1S/WpulgF&#10;25+TN5fC5MP2uKtmlJ/X3zUqNXkZP+YgIo3xEf5vf2oFBfxdS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PrOwgAAANoAAAAPAAAAAAAAAAAAAAAAAJgCAABkcnMvZG93&#10;bnJldi54bWxQSwUGAAAAAAQABAD1AAAAhwMAAAAA&#10;" path="m,396l240,126r,144l300,264r54,-18l402,222r48,-48l486,138,522,84,546,,660,102,768,6,756,54r-18,66l708,192r-36,66l618,318r-54,60l492,432r-66,30l354,486r-54,12l258,504r-6,132l,396xe" fillcolor="red">
                  <v:path arrowok="t" o:connecttype="custom" o:connectlocs="0,396;240,126;240,270;300,264;354,246;402,222;450,174;486,138;522,84;546,0;660,102;768,6;756,54;738,120;708,192;672,258;618,318;564,378;492,432;426,462;354,486;300,498;258,504;252,636;0,396" o:connectangles="0,0,0,0,0,0,0,0,0,0,0,0,0,0,0,0,0,0,0,0,0,0,0,0,0"/>
                </v:shape>
              </v:group>
            </w:pict>
          </mc:Fallback>
        </mc:AlternateContent>
      </w:r>
      <w:r w:rsidRPr="00AF7EB9">
        <w:t xml:space="preserve">   </w:t>
      </w:r>
    </w:p>
    <w:p w14:paraId="3EF78807" w14:textId="77777777" w:rsidR="008F0E59" w:rsidRPr="00AF7EB9" w:rsidRDefault="008F0E59" w:rsidP="008F0E59"/>
    <w:p w14:paraId="392A429E" w14:textId="77777777" w:rsidR="008F0E59" w:rsidRPr="00AF7EB9" w:rsidRDefault="008F0E59" w:rsidP="008F0E59"/>
    <w:p w14:paraId="254A8B94" w14:textId="77777777" w:rsidR="008F0E59" w:rsidRPr="00AF7EB9" w:rsidRDefault="008F0E59" w:rsidP="008F0E59"/>
    <w:p w14:paraId="37D980FC" w14:textId="77777777" w:rsidR="008F0E59" w:rsidRPr="00AF7EB9" w:rsidRDefault="008F0E59" w:rsidP="008F0E59"/>
    <w:p w14:paraId="2E3623AE" w14:textId="77777777" w:rsidR="008F0E59" w:rsidRPr="00AF7EB9" w:rsidRDefault="008F0E59" w:rsidP="008F0E59"/>
    <w:p w14:paraId="6E03A5C5" w14:textId="77777777" w:rsidR="008F0E59" w:rsidRPr="00AF7EB9" w:rsidRDefault="008F0E59" w:rsidP="008F0E59"/>
    <w:p w14:paraId="1CFB756C" w14:textId="77777777" w:rsidR="008F0E59" w:rsidRPr="00AF7EB9" w:rsidRDefault="008F0E59" w:rsidP="008F0E59">
      <w:pPr>
        <w:rPr>
          <w:b/>
          <w:sz w:val="40"/>
          <w:szCs w:val="40"/>
        </w:rPr>
      </w:pPr>
      <w:r w:rsidRPr="00AF7EB9">
        <w:rPr>
          <w:b/>
          <w:sz w:val="40"/>
          <w:szCs w:val="40"/>
        </w:rPr>
        <w:t xml:space="preserve">      ACT                                                     DO   </w:t>
      </w:r>
    </w:p>
    <w:p w14:paraId="75D477A3" w14:textId="628702A0" w:rsidR="008F0E59" w:rsidRPr="00AF7EB9" w:rsidRDefault="008F0E59" w:rsidP="008F0E59">
      <w:pPr>
        <w:ind w:left="5760" w:hanging="5760"/>
        <w:rPr>
          <w:b/>
        </w:rPr>
      </w:pPr>
      <w:r w:rsidRPr="00AF7EB9">
        <w:rPr>
          <w:b/>
        </w:rPr>
        <w:t xml:space="preserve">Prevent Reoccurrence                                                                   Test </w:t>
      </w:r>
      <w:r w:rsidR="00904A9A" w:rsidRPr="00AF7EB9">
        <w:rPr>
          <w:b/>
        </w:rPr>
        <w:t>Changes</w:t>
      </w:r>
      <w:r w:rsidR="00C51114">
        <w:rPr>
          <w:b/>
        </w:rPr>
        <w:t xml:space="preserve">, </w:t>
      </w:r>
      <w:r w:rsidRPr="00AF7EB9">
        <w:rPr>
          <w:b/>
        </w:rPr>
        <w:t>Collect</w:t>
      </w:r>
      <w:r w:rsidR="00C51114">
        <w:rPr>
          <w:b/>
        </w:rPr>
        <w:t xml:space="preserve"> </w:t>
      </w:r>
      <w:r w:rsidRPr="00AF7EB9">
        <w:rPr>
          <w:b/>
        </w:rPr>
        <w:t>Data</w:t>
      </w:r>
      <w:r w:rsidR="00C51114">
        <w:rPr>
          <w:b/>
        </w:rPr>
        <w:t xml:space="preserve"> &amp;</w:t>
      </w:r>
      <w:r w:rsidRPr="00AF7EB9">
        <w:rPr>
          <w:b/>
        </w:rPr>
        <w:t xml:space="preserve"> Review </w:t>
      </w:r>
    </w:p>
    <w:p w14:paraId="72FEAC63" w14:textId="77777777" w:rsidR="008F0E59" w:rsidRPr="00AF7EB9" w:rsidRDefault="008F0E59" w:rsidP="008F0E59">
      <w:pPr>
        <w:ind w:left="5040" w:hanging="5040"/>
        <w:rPr>
          <w:b/>
        </w:rPr>
      </w:pPr>
    </w:p>
    <w:p w14:paraId="2F283BB1" w14:textId="77777777" w:rsidR="008F0E59" w:rsidRPr="00AF7EB9" w:rsidRDefault="008F0E59" w:rsidP="008F0E59">
      <w:pPr>
        <w:ind w:left="5040" w:hanging="5040"/>
        <w:rPr>
          <w:b/>
        </w:rPr>
      </w:pPr>
    </w:p>
    <w:p w14:paraId="3586B42B" w14:textId="77777777" w:rsidR="008F0E59" w:rsidRPr="00AF7EB9" w:rsidRDefault="008F0E59" w:rsidP="008F0E59">
      <w:pPr>
        <w:rPr>
          <w:b/>
          <w:sz w:val="40"/>
          <w:szCs w:val="40"/>
        </w:rPr>
      </w:pPr>
      <w:r w:rsidRPr="00AF7EB9">
        <w:rPr>
          <w:b/>
          <w:sz w:val="40"/>
          <w:szCs w:val="40"/>
        </w:rPr>
        <w:tab/>
      </w:r>
      <w:r w:rsidRPr="00AF7EB9">
        <w:rPr>
          <w:b/>
          <w:sz w:val="40"/>
          <w:szCs w:val="40"/>
        </w:rPr>
        <w:tab/>
        <w:t xml:space="preserve">                             CHECK </w:t>
      </w:r>
    </w:p>
    <w:p w14:paraId="0BBA9850" w14:textId="77777777" w:rsidR="008F0E59" w:rsidRPr="00AF7EB9" w:rsidRDefault="008F0E59" w:rsidP="008F0E59">
      <w:pPr>
        <w:rPr>
          <w:b/>
        </w:rPr>
      </w:pPr>
      <w:r w:rsidRPr="00AF7EB9">
        <w:rPr>
          <w:b/>
        </w:rPr>
        <w:t xml:space="preserve">                  </w:t>
      </w:r>
      <w:r w:rsidRPr="00AF7EB9">
        <w:rPr>
          <w:b/>
        </w:rPr>
        <w:tab/>
      </w:r>
      <w:r w:rsidRPr="00AF7EB9">
        <w:rPr>
          <w:b/>
        </w:rPr>
        <w:tab/>
      </w:r>
      <w:r w:rsidRPr="00AF7EB9">
        <w:rPr>
          <w:b/>
        </w:rPr>
        <w:tab/>
      </w:r>
      <w:r w:rsidRPr="00AF7EB9">
        <w:rPr>
          <w:b/>
        </w:rPr>
        <w:tab/>
        <w:t xml:space="preserve">         </w:t>
      </w:r>
      <w:r w:rsidRPr="00AF7EB9">
        <w:rPr>
          <w:b/>
        </w:rPr>
        <w:tab/>
        <w:t>Data Analysis</w:t>
      </w:r>
    </w:p>
    <w:p w14:paraId="1071DB81" w14:textId="77777777" w:rsidR="008F0E59" w:rsidRPr="00AF7EB9" w:rsidRDefault="008F0E59" w:rsidP="008F0E59">
      <w:pPr>
        <w:rPr>
          <w:b/>
        </w:rPr>
      </w:pPr>
      <w:r w:rsidRPr="00AF7EB9">
        <w:rPr>
          <w:b/>
        </w:rPr>
        <w:tab/>
      </w:r>
      <w:r w:rsidRPr="00AF7EB9">
        <w:rPr>
          <w:b/>
        </w:rPr>
        <w:tab/>
      </w:r>
      <w:r w:rsidRPr="00AF7EB9">
        <w:rPr>
          <w:b/>
        </w:rPr>
        <w:tab/>
        <w:t>(If results are good; make changes permanent)</w:t>
      </w:r>
    </w:p>
    <w:p w14:paraId="7AFE9E4E" w14:textId="77777777" w:rsidR="008F0E59" w:rsidRPr="00AF7EB9" w:rsidRDefault="008F0E59" w:rsidP="008F0E59">
      <w:pPr>
        <w:rPr>
          <w:b/>
        </w:rPr>
      </w:pPr>
      <w:r w:rsidRPr="00AF7EB9">
        <w:rPr>
          <w:b/>
        </w:rPr>
        <w:tab/>
      </w:r>
      <w:r w:rsidRPr="00AF7EB9">
        <w:rPr>
          <w:b/>
        </w:rPr>
        <w:tab/>
      </w:r>
      <w:r w:rsidRPr="00AF7EB9">
        <w:rPr>
          <w:b/>
        </w:rPr>
        <w:tab/>
        <w:t xml:space="preserve">(If results are not good identify another potential solution)                                                     </w:t>
      </w:r>
    </w:p>
    <w:sectPr w:rsidR="008F0E59" w:rsidRPr="00AF7EB9" w:rsidSect="00AE09B4">
      <w:footerReference w:type="defaul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4FCE" w14:textId="77777777" w:rsidR="0064107A" w:rsidRDefault="0064107A" w:rsidP="00A741A6">
      <w:r>
        <w:separator/>
      </w:r>
    </w:p>
  </w:endnote>
  <w:endnote w:type="continuationSeparator" w:id="0">
    <w:p w14:paraId="3D86C908" w14:textId="77777777" w:rsidR="0064107A" w:rsidRDefault="0064107A" w:rsidP="00A7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634458"/>
      <w:docPartObj>
        <w:docPartGallery w:val="Page Numbers (Bottom of Page)"/>
        <w:docPartUnique/>
      </w:docPartObj>
    </w:sdtPr>
    <w:sdtEndPr>
      <w:rPr>
        <w:noProof/>
      </w:rPr>
    </w:sdtEndPr>
    <w:sdtContent>
      <w:p w14:paraId="4AAC9BEF" w14:textId="45B407B9" w:rsidR="0064107A" w:rsidRDefault="0064107A">
        <w:pPr>
          <w:pStyle w:val="Footer"/>
          <w:rPr>
            <w:noProof/>
          </w:rPr>
        </w:pPr>
        <w:r>
          <w:fldChar w:fldCharType="begin"/>
        </w:r>
        <w:r>
          <w:instrText xml:space="preserve"> PAGE   \* MERGEFORMAT </w:instrText>
        </w:r>
        <w:r>
          <w:fldChar w:fldCharType="separate"/>
        </w:r>
        <w:r>
          <w:rPr>
            <w:noProof/>
          </w:rPr>
          <w:t>21</w:t>
        </w:r>
        <w:r>
          <w:rPr>
            <w:noProof/>
          </w:rPr>
          <w:fldChar w:fldCharType="end"/>
        </w:r>
      </w:p>
    </w:sdtContent>
  </w:sdt>
  <w:p w14:paraId="26991701" w14:textId="29D49305" w:rsidR="009C3887" w:rsidRDefault="00D0487C">
    <w:pPr>
      <w:pStyle w:val="Footer"/>
    </w:pPr>
    <w:r>
      <w:fldChar w:fldCharType="begin"/>
    </w:r>
    <w:r>
      <w:instrText xml:space="preserve"> FILENAME \p \* MERGEFORMAT </w:instrText>
    </w:r>
    <w:r>
      <w:fldChar w:fldCharType="separate"/>
    </w:r>
    <w:r w:rsidR="009C3887">
      <w:rPr>
        <w:noProof/>
      </w:rPr>
      <w:t>S:\Quality Improvement\Quality Improvement Plan and Goals\FY 21-22\Quality Improvement Plan FY 21-22.docx</w:t>
    </w:r>
    <w:r>
      <w:rPr>
        <w:noProof/>
      </w:rPr>
      <w:fldChar w:fldCharType="end"/>
    </w:r>
    <w:r w:rsidR="00AC79E7">
      <w:rPr>
        <w:noProof/>
      </w:rPr>
      <w:br/>
      <w:t>11/3/2021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6064" w14:textId="77777777" w:rsidR="0064107A" w:rsidRDefault="0064107A" w:rsidP="00A741A6">
      <w:r>
        <w:separator/>
      </w:r>
    </w:p>
  </w:footnote>
  <w:footnote w:type="continuationSeparator" w:id="0">
    <w:p w14:paraId="544602F9" w14:textId="77777777" w:rsidR="0064107A" w:rsidRDefault="0064107A" w:rsidP="00A74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D00"/>
    <w:multiLevelType w:val="hybridMultilevel"/>
    <w:tmpl w:val="069CF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B69F0"/>
    <w:multiLevelType w:val="hybridMultilevel"/>
    <w:tmpl w:val="A802DA46"/>
    <w:lvl w:ilvl="0" w:tplc="5E08E1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05785"/>
    <w:multiLevelType w:val="hybridMultilevel"/>
    <w:tmpl w:val="E8E08C94"/>
    <w:lvl w:ilvl="0" w:tplc="6D302E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6924"/>
    <w:multiLevelType w:val="hybridMultilevel"/>
    <w:tmpl w:val="C2D8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001AD"/>
    <w:multiLevelType w:val="hybridMultilevel"/>
    <w:tmpl w:val="FA0AE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8105A"/>
    <w:multiLevelType w:val="hybridMultilevel"/>
    <w:tmpl w:val="51BCF318"/>
    <w:lvl w:ilvl="0" w:tplc="50681AF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74239"/>
    <w:multiLevelType w:val="hybridMultilevel"/>
    <w:tmpl w:val="7416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739C3"/>
    <w:multiLevelType w:val="hybridMultilevel"/>
    <w:tmpl w:val="80F0F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522FB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60272A2"/>
    <w:multiLevelType w:val="hybridMultilevel"/>
    <w:tmpl w:val="CF885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52305"/>
    <w:multiLevelType w:val="hybridMultilevel"/>
    <w:tmpl w:val="6D780B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EC364EE"/>
    <w:multiLevelType w:val="hybridMultilevel"/>
    <w:tmpl w:val="64C8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1302A"/>
    <w:multiLevelType w:val="hybridMultilevel"/>
    <w:tmpl w:val="FBCC4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93CE7"/>
    <w:multiLevelType w:val="hybridMultilevel"/>
    <w:tmpl w:val="CED8A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64E9D"/>
    <w:multiLevelType w:val="hybridMultilevel"/>
    <w:tmpl w:val="4F28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41A57"/>
    <w:multiLevelType w:val="hybridMultilevel"/>
    <w:tmpl w:val="4D1ED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85B92"/>
    <w:multiLevelType w:val="hybridMultilevel"/>
    <w:tmpl w:val="5462B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F07EF"/>
    <w:multiLevelType w:val="hybridMultilevel"/>
    <w:tmpl w:val="DC1C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23705"/>
    <w:multiLevelType w:val="hybridMultilevel"/>
    <w:tmpl w:val="2F22753C"/>
    <w:lvl w:ilvl="0" w:tplc="0E9A7CCC">
      <w:start w:val="1"/>
      <w:numFmt w:val="lowerLetter"/>
      <w:lvlText w:val="%1."/>
      <w:lvlJc w:val="left"/>
      <w:pPr>
        <w:ind w:left="720" w:hanging="360"/>
      </w:pPr>
      <w:rPr>
        <w:rFonts w:ascii="Book Antiqua" w:eastAsia="Times New Roman" w:hAnsi="Book Antiqua" w:cs="Mang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72C5C"/>
    <w:multiLevelType w:val="hybridMultilevel"/>
    <w:tmpl w:val="7CA8A1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E5F0A"/>
    <w:multiLevelType w:val="hybridMultilevel"/>
    <w:tmpl w:val="AA76E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112FD"/>
    <w:multiLevelType w:val="hybridMultilevel"/>
    <w:tmpl w:val="47981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2557E"/>
    <w:multiLevelType w:val="hybridMultilevel"/>
    <w:tmpl w:val="0BD65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F1C46"/>
    <w:multiLevelType w:val="hybridMultilevel"/>
    <w:tmpl w:val="1E920692"/>
    <w:lvl w:ilvl="0" w:tplc="85C42A0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56350"/>
    <w:multiLevelType w:val="hybridMultilevel"/>
    <w:tmpl w:val="5A3C204A"/>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5" w15:restartNumberingAfterBreak="0">
    <w:nsid w:val="439D0E1E"/>
    <w:multiLevelType w:val="hybridMultilevel"/>
    <w:tmpl w:val="B250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D17F4"/>
    <w:multiLevelType w:val="hybridMultilevel"/>
    <w:tmpl w:val="08C6FFEA"/>
    <w:lvl w:ilvl="0" w:tplc="85C42A0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807EC"/>
    <w:multiLevelType w:val="hybridMultilevel"/>
    <w:tmpl w:val="37400EAE"/>
    <w:lvl w:ilvl="0" w:tplc="6B4E0D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A4D3E"/>
    <w:multiLevelType w:val="hybridMultilevel"/>
    <w:tmpl w:val="555E7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94542"/>
    <w:multiLevelType w:val="hybridMultilevel"/>
    <w:tmpl w:val="74F41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9B4E61"/>
    <w:multiLevelType w:val="hybridMultilevel"/>
    <w:tmpl w:val="08C6FFEA"/>
    <w:lvl w:ilvl="0" w:tplc="85C42A0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B365B"/>
    <w:multiLevelType w:val="hybridMultilevel"/>
    <w:tmpl w:val="18584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F55243"/>
    <w:multiLevelType w:val="hybridMultilevel"/>
    <w:tmpl w:val="7968E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625C2"/>
    <w:multiLevelType w:val="hybridMultilevel"/>
    <w:tmpl w:val="408CA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C7CF1"/>
    <w:multiLevelType w:val="hybridMultilevel"/>
    <w:tmpl w:val="16A06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954F11"/>
    <w:multiLevelType w:val="hybridMultilevel"/>
    <w:tmpl w:val="8264C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847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CCC689D"/>
    <w:multiLevelType w:val="hybridMultilevel"/>
    <w:tmpl w:val="3F5890E8"/>
    <w:lvl w:ilvl="0" w:tplc="85C42A0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16"/>
  </w:num>
  <w:num w:numId="4">
    <w:abstractNumId w:val="33"/>
  </w:num>
  <w:num w:numId="5">
    <w:abstractNumId w:val="4"/>
  </w:num>
  <w:num w:numId="6">
    <w:abstractNumId w:val="13"/>
  </w:num>
  <w:num w:numId="7">
    <w:abstractNumId w:val="25"/>
  </w:num>
  <w:num w:numId="8">
    <w:abstractNumId w:val="0"/>
  </w:num>
  <w:num w:numId="9">
    <w:abstractNumId w:val="24"/>
  </w:num>
  <w:num w:numId="10">
    <w:abstractNumId w:val="9"/>
  </w:num>
  <w:num w:numId="11">
    <w:abstractNumId w:val="31"/>
  </w:num>
  <w:num w:numId="12">
    <w:abstractNumId w:val="22"/>
  </w:num>
  <w:num w:numId="13">
    <w:abstractNumId w:val="12"/>
  </w:num>
  <w:num w:numId="14">
    <w:abstractNumId w:val="21"/>
  </w:num>
  <w:num w:numId="15">
    <w:abstractNumId w:val="15"/>
  </w:num>
  <w:num w:numId="16">
    <w:abstractNumId w:val="20"/>
  </w:num>
  <w:num w:numId="17">
    <w:abstractNumId w:val="34"/>
  </w:num>
  <w:num w:numId="18">
    <w:abstractNumId w:val="7"/>
  </w:num>
  <w:num w:numId="19">
    <w:abstractNumId w:val="10"/>
  </w:num>
  <w:num w:numId="20">
    <w:abstractNumId w:val="29"/>
  </w:num>
  <w:num w:numId="21">
    <w:abstractNumId w:val="18"/>
  </w:num>
  <w:num w:numId="22">
    <w:abstractNumId w:val="32"/>
  </w:num>
  <w:num w:numId="23">
    <w:abstractNumId w:val="2"/>
  </w:num>
  <w:num w:numId="24">
    <w:abstractNumId w:val="3"/>
  </w:num>
  <w:num w:numId="25">
    <w:abstractNumId w:val="14"/>
  </w:num>
  <w:num w:numId="26">
    <w:abstractNumId w:val="11"/>
  </w:num>
  <w:num w:numId="27">
    <w:abstractNumId w:val="17"/>
  </w:num>
  <w:num w:numId="28">
    <w:abstractNumId w:val="30"/>
  </w:num>
  <w:num w:numId="29">
    <w:abstractNumId w:val="35"/>
  </w:num>
  <w:num w:numId="30">
    <w:abstractNumId w:val="28"/>
  </w:num>
  <w:num w:numId="31">
    <w:abstractNumId w:val="26"/>
  </w:num>
  <w:num w:numId="32">
    <w:abstractNumId w:val="27"/>
  </w:num>
  <w:num w:numId="33">
    <w:abstractNumId w:val="23"/>
  </w:num>
  <w:num w:numId="34">
    <w:abstractNumId w:val="37"/>
  </w:num>
  <w:num w:numId="35">
    <w:abstractNumId w:val="19"/>
  </w:num>
  <w:num w:numId="36">
    <w:abstractNumId w:val="5"/>
  </w:num>
  <w:num w:numId="37">
    <w:abstractNumId w:val="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57"/>
    <w:rsid w:val="00001690"/>
    <w:rsid w:val="00027F38"/>
    <w:rsid w:val="00031533"/>
    <w:rsid w:val="00037EDC"/>
    <w:rsid w:val="000450FB"/>
    <w:rsid w:val="00052B6B"/>
    <w:rsid w:val="000532A7"/>
    <w:rsid w:val="00056D38"/>
    <w:rsid w:val="000753CD"/>
    <w:rsid w:val="00083B92"/>
    <w:rsid w:val="000870F6"/>
    <w:rsid w:val="000B10FA"/>
    <w:rsid w:val="000B150C"/>
    <w:rsid w:val="000B4369"/>
    <w:rsid w:val="000B51AE"/>
    <w:rsid w:val="000C3539"/>
    <w:rsid w:val="000C4933"/>
    <w:rsid w:val="000E77D3"/>
    <w:rsid w:val="000F40B5"/>
    <w:rsid w:val="000F5B64"/>
    <w:rsid w:val="0011670F"/>
    <w:rsid w:val="0014099E"/>
    <w:rsid w:val="00154EA6"/>
    <w:rsid w:val="001A430F"/>
    <w:rsid w:val="001B35CE"/>
    <w:rsid w:val="001B6C39"/>
    <w:rsid w:val="001C68AF"/>
    <w:rsid w:val="00202592"/>
    <w:rsid w:val="00206F02"/>
    <w:rsid w:val="00222F01"/>
    <w:rsid w:val="002314DB"/>
    <w:rsid w:val="00233569"/>
    <w:rsid w:val="00235071"/>
    <w:rsid w:val="00253601"/>
    <w:rsid w:val="00270486"/>
    <w:rsid w:val="00271D24"/>
    <w:rsid w:val="0027701E"/>
    <w:rsid w:val="0029512E"/>
    <w:rsid w:val="0029723D"/>
    <w:rsid w:val="002A4E24"/>
    <w:rsid w:val="002C66AE"/>
    <w:rsid w:val="002E76A6"/>
    <w:rsid w:val="00306A46"/>
    <w:rsid w:val="00325B43"/>
    <w:rsid w:val="00334619"/>
    <w:rsid w:val="003409E5"/>
    <w:rsid w:val="0034394A"/>
    <w:rsid w:val="00350BF6"/>
    <w:rsid w:val="0035125C"/>
    <w:rsid w:val="0035372E"/>
    <w:rsid w:val="00354766"/>
    <w:rsid w:val="00370C21"/>
    <w:rsid w:val="00371E3A"/>
    <w:rsid w:val="003742B4"/>
    <w:rsid w:val="00374C57"/>
    <w:rsid w:val="00377A7B"/>
    <w:rsid w:val="00390BFD"/>
    <w:rsid w:val="003B3D9D"/>
    <w:rsid w:val="003F2324"/>
    <w:rsid w:val="003F65E2"/>
    <w:rsid w:val="00405754"/>
    <w:rsid w:val="004175AB"/>
    <w:rsid w:val="00423F89"/>
    <w:rsid w:val="00431374"/>
    <w:rsid w:val="00435FAC"/>
    <w:rsid w:val="004372DE"/>
    <w:rsid w:val="00454B5E"/>
    <w:rsid w:val="00457C70"/>
    <w:rsid w:val="00457C7D"/>
    <w:rsid w:val="00462A7A"/>
    <w:rsid w:val="00464AE0"/>
    <w:rsid w:val="00480559"/>
    <w:rsid w:val="00483EE8"/>
    <w:rsid w:val="00494F1C"/>
    <w:rsid w:val="0049520D"/>
    <w:rsid w:val="004A3312"/>
    <w:rsid w:val="004A55A7"/>
    <w:rsid w:val="004B1286"/>
    <w:rsid w:val="004B3D6F"/>
    <w:rsid w:val="004B5A25"/>
    <w:rsid w:val="004C0D5B"/>
    <w:rsid w:val="004C2F13"/>
    <w:rsid w:val="004D47A6"/>
    <w:rsid w:val="004F7455"/>
    <w:rsid w:val="00504313"/>
    <w:rsid w:val="00520D7A"/>
    <w:rsid w:val="00523791"/>
    <w:rsid w:val="00544240"/>
    <w:rsid w:val="0054588B"/>
    <w:rsid w:val="00553163"/>
    <w:rsid w:val="00565493"/>
    <w:rsid w:val="00567C4A"/>
    <w:rsid w:val="00570B2A"/>
    <w:rsid w:val="00590D0F"/>
    <w:rsid w:val="005A0942"/>
    <w:rsid w:val="005A7AB2"/>
    <w:rsid w:val="005B1A95"/>
    <w:rsid w:val="005C322A"/>
    <w:rsid w:val="005C387E"/>
    <w:rsid w:val="005C6628"/>
    <w:rsid w:val="005D01E3"/>
    <w:rsid w:val="005D2095"/>
    <w:rsid w:val="005D40B0"/>
    <w:rsid w:val="005D553E"/>
    <w:rsid w:val="005D771B"/>
    <w:rsid w:val="005E3B0B"/>
    <w:rsid w:val="005F0083"/>
    <w:rsid w:val="0060014A"/>
    <w:rsid w:val="00604C63"/>
    <w:rsid w:val="00613D61"/>
    <w:rsid w:val="00615DA4"/>
    <w:rsid w:val="0062394B"/>
    <w:rsid w:val="00640FA7"/>
    <w:rsid w:val="0064107A"/>
    <w:rsid w:val="006429AA"/>
    <w:rsid w:val="006439E0"/>
    <w:rsid w:val="00653DDB"/>
    <w:rsid w:val="00677A09"/>
    <w:rsid w:val="006817C3"/>
    <w:rsid w:val="006A154B"/>
    <w:rsid w:val="006A2575"/>
    <w:rsid w:val="006A49BA"/>
    <w:rsid w:val="006C2214"/>
    <w:rsid w:val="006D7BF8"/>
    <w:rsid w:val="006E3264"/>
    <w:rsid w:val="006F6D1B"/>
    <w:rsid w:val="0070006D"/>
    <w:rsid w:val="007023D8"/>
    <w:rsid w:val="00717DEF"/>
    <w:rsid w:val="00724276"/>
    <w:rsid w:val="00726DB2"/>
    <w:rsid w:val="00735A67"/>
    <w:rsid w:val="00742E00"/>
    <w:rsid w:val="00756D61"/>
    <w:rsid w:val="0076409E"/>
    <w:rsid w:val="007727E0"/>
    <w:rsid w:val="00782958"/>
    <w:rsid w:val="007902C3"/>
    <w:rsid w:val="007975CF"/>
    <w:rsid w:val="007B01C6"/>
    <w:rsid w:val="007B1B37"/>
    <w:rsid w:val="007C6228"/>
    <w:rsid w:val="007D1C14"/>
    <w:rsid w:val="007E59C8"/>
    <w:rsid w:val="00804C52"/>
    <w:rsid w:val="00805C65"/>
    <w:rsid w:val="00813873"/>
    <w:rsid w:val="00814124"/>
    <w:rsid w:val="00821FD7"/>
    <w:rsid w:val="00834521"/>
    <w:rsid w:val="00840E71"/>
    <w:rsid w:val="00844B82"/>
    <w:rsid w:val="00845C4F"/>
    <w:rsid w:val="008460C0"/>
    <w:rsid w:val="00856986"/>
    <w:rsid w:val="00860A1B"/>
    <w:rsid w:val="00865976"/>
    <w:rsid w:val="00866739"/>
    <w:rsid w:val="008679B7"/>
    <w:rsid w:val="008679D9"/>
    <w:rsid w:val="0089393D"/>
    <w:rsid w:val="008B3828"/>
    <w:rsid w:val="008B3CC8"/>
    <w:rsid w:val="008C1048"/>
    <w:rsid w:val="008E3CF0"/>
    <w:rsid w:val="008E4076"/>
    <w:rsid w:val="008E7326"/>
    <w:rsid w:val="008F0E59"/>
    <w:rsid w:val="008F70EA"/>
    <w:rsid w:val="00904A9A"/>
    <w:rsid w:val="00913003"/>
    <w:rsid w:val="00914D47"/>
    <w:rsid w:val="00914F38"/>
    <w:rsid w:val="00916F23"/>
    <w:rsid w:val="009302C5"/>
    <w:rsid w:val="0096256F"/>
    <w:rsid w:val="00966222"/>
    <w:rsid w:val="00975546"/>
    <w:rsid w:val="0098482F"/>
    <w:rsid w:val="00992661"/>
    <w:rsid w:val="00994EB6"/>
    <w:rsid w:val="009C3887"/>
    <w:rsid w:val="009D01E9"/>
    <w:rsid w:val="009D2F65"/>
    <w:rsid w:val="009E5CAC"/>
    <w:rsid w:val="00A01084"/>
    <w:rsid w:val="00A133CC"/>
    <w:rsid w:val="00A32FAA"/>
    <w:rsid w:val="00A33502"/>
    <w:rsid w:val="00A35446"/>
    <w:rsid w:val="00A741A6"/>
    <w:rsid w:val="00A84FCE"/>
    <w:rsid w:val="00A85CFE"/>
    <w:rsid w:val="00A92E34"/>
    <w:rsid w:val="00AA4F38"/>
    <w:rsid w:val="00AC143A"/>
    <w:rsid w:val="00AC378A"/>
    <w:rsid w:val="00AC51F0"/>
    <w:rsid w:val="00AC79E7"/>
    <w:rsid w:val="00AD05B0"/>
    <w:rsid w:val="00AD2C81"/>
    <w:rsid w:val="00AD54F0"/>
    <w:rsid w:val="00AE09B4"/>
    <w:rsid w:val="00AF5029"/>
    <w:rsid w:val="00AF66E1"/>
    <w:rsid w:val="00AF6CA8"/>
    <w:rsid w:val="00AF7EB9"/>
    <w:rsid w:val="00B004F3"/>
    <w:rsid w:val="00B05FE9"/>
    <w:rsid w:val="00B06502"/>
    <w:rsid w:val="00B3384E"/>
    <w:rsid w:val="00B3464C"/>
    <w:rsid w:val="00B56D82"/>
    <w:rsid w:val="00B70A6F"/>
    <w:rsid w:val="00B7149D"/>
    <w:rsid w:val="00B77A36"/>
    <w:rsid w:val="00B94831"/>
    <w:rsid w:val="00BE3988"/>
    <w:rsid w:val="00BE40FA"/>
    <w:rsid w:val="00BF03AB"/>
    <w:rsid w:val="00BF0D85"/>
    <w:rsid w:val="00BF4E91"/>
    <w:rsid w:val="00C019AB"/>
    <w:rsid w:val="00C05C6B"/>
    <w:rsid w:val="00C215A7"/>
    <w:rsid w:val="00C23949"/>
    <w:rsid w:val="00C33EDF"/>
    <w:rsid w:val="00C34158"/>
    <w:rsid w:val="00C51114"/>
    <w:rsid w:val="00C5194F"/>
    <w:rsid w:val="00C576ED"/>
    <w:rsid w:val="00C63472"/>
    <w:rsid w:val="00C8091F"/>
    <w:rsid w:val="00C82778"/>
    <w:rsid w:val="00C90B49"/>
    <w:rsid w:val="00C94BEB"/>
    <w:rsid w:val="00CA1456"/>
    <w:rsid w:val="00CA2798"/>
    <w:rsid w:val="00CA581E"/>
    <w:rsid w:val="00CB18E9"/>
    <w:rsid w:val="00CC4854"/>
    <w:rsid w:val="00CC5579"/>
    <w:rsid w:val="00CE0F1F"/>
    <w:rsid w:val="00D014DF"/>
    <w:rsid w:val="00D0487C"/>
    <w:rsid w:val="00D11AC9"/>
    <w:rsid w:val="00D32C0F"/>
    <w:rsid w:val="00D43B85"/>
    <w:rsid w:val="00D5365C"/>
    <w:rsid w:val="00D758BE"/>
    <w:rsid w:val="00D771FF"/>
    <w:rsid w:val="00D909CC"/>
    <w:rsid w:val="00DA18B0"/>
    <w:rsid w:val="00DA20B9"/>
    <w:rsid w:val="00DE1DF1"/>
    <w:rsid w:val="00DF0280"/>
    <w:rsid w:val="00DF1570"/>
    <w:rsid w:val="00E069E1"/>
    <w:rsid w:val="00E11B52"/>
    <w:rsid w:val="00E15511"/>
    <w:rsid w:val="00E25B8F"/>
    <w:rsid w:val="00E27EA1"/>
    <w:rsid w:val="00E30E52"/>
    <w:rsid w:val="00E3380A"/>
    <w:rsid w:val="00E51F9A"/>
    <w:rsid w:val="00E520F2"/>
    <w:rsid w:val="00E54B0B"/>
    <w:rsid w:val="00E729CC"/>
    <w:rsid w:val="00E77CB0"/>
    <w:rsid w:val="00E84655"/>
    <w:rsid w:val="00E95B53"/>
    <w:rsid w:val="00EA6A93"/>
    <w:rsid w:val="00EB0EB9"/>
    <w:rsid w:val="00EB6710"/>
    <w:rsid w:val="00EC3DB7"/>
    <w:rsid w:val="00ED6D0D"/>
    <w:rsid w:val="00ED7875"/>
    <w:rsid w:val="00EE4755"/>
    <w:rsid w:val="00EF3EC9"/>
    <w:rsid w:val="00EF766F"/>
    <w:rsid w:val="00F07B05"/>
    <w:rsid w:val="00F12F0F"/>
    <w:rsid w:val="00F25E9D"/>
    <w:rsid w:val="00F35526"/>
    <w:rsid w:val="00F5521F"/>
    <w:rsid w:val="00F6290E"/>
    <w:rsid w:val="00F76470"/>
    <w:rsid w:val="00F80BE7"/>
    <w:rsid w:val="00F83B9A"/>
    <w:rsid w:val="00F95017"/>
    <w:rsid w:val="00FA493F"/>
    <w:rsid w:val="00FD61F6"/>
    <w:rsid w:val="00FE4A91"/>
    <w:rsid w:val="00FE57B7"/>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90113"/>
    <o:shapelayout v:ext="edit">
      <o:idmap v:ext="edit" data="1"/>
    </o:shapelayout>
  </w:shapeDefaults>
  <w:decimalSymbol w:val="."/>
  <w:listSeparator w:val=","/>
  <w14:docId w14:val="28C56797"/>
  <w15:docId w15:val="{E88CCF6B-1057-4D8F-AFB5-D68233AD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1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4C57"/>
    <w:pPr>
      <w:keepNext/>
      <w:jc w:val="center"/>
      <w:outlineLvl w:val="0"/>
    </w:pPr>
    <w:rPr>
      <w:rFonts w:ascii="Tahoma" w:hAnsi="Tahoma"/>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C57"/>
    <w:rPr>
      <w:rFonts w:ascii="Tahoma" w:eastAsia="Times New Roman" w:hAnsi="Tahoma" w:cs="Times New Roman"/>
      <w:b/>
      <w:sz w:val="44"/>
      <w:szCs w:val="20"/>
    </w:rPr>
  </w:style>
  <w:style w:type="table" w:styleId="TableGrid">
    <w:name w:val="Table Grid"/>
    <w:basedOn w:val="TableNormal"/>
    <w:uiPriority w:val="39"/>
    <w:rsid w:val="0037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374C57"/>
    <w:pPr>
      <w:jc w:val="center"/>
    </w:pPr>
    <w:rPr>
      <w:rFonts w:ascii="Tahoma" w:hAnsi="Tahoma"/>
      <w:sz w:val="24"/>
    </w:rPr>
  </w:style>
  <w:style w:type="character" w:customStyle="1" w:styleId="BodyText3Char">
    <w:name w:val="Body Text 3 Char"/>
    <w:basedOn w:val="DefaultParagraphFont"/>
    <w:link w:val="BodyText3"/>
    <w:uiPriority w:val="99"/>
    <w:rsid w:val="00374C57"/>
    <w:rPr>
      <w:rFonts w:ascii="Tahoma" w:eastAsia="Times New Roman" w:hAnsi="Tahoma" w:cs="Times New Roman"/>
      <w:sz w:val="24"/>
      <w:szCs w:val="20"/>
    </w:rPr>
  </w:style>
  <w:style w:type="paragraph" w:styleId="Header">
    <w:name w:val="header"/>
    <w:basedOn w:val="Normal"/>
    <w:link w:val="HeaderChar"/>
    <w:uiPriority w:val="99"/>
    <w:unhideWhenUsed/>
    <w:rsid w:val="00A741A6"/>
    <w:pPr>
      <w:tabs>
        <w:tab w:val="center" w:pos="4680"/>
        <w:tab w:val="right" w:pos="9360"/>
      </w:tabs>
    </w:pPr>
  </w:style>
  <w:style w:type="character" w:customStyle="1" w:styleId="HeaderChar">
    <w:name w:val="Header Char"/>
    <w:basedOn w:val="DefaultParagraphFont"/>
    <w:link w:val="Header"/>
    <w:uiPriority w:val="99"/>
    <w:rsid w:val="00A741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741A6"/>
    <w:pPr>
      <w:tabs>
        <w:tab w:val="center" w:pos="4680"/>
        <w:tab w:val="right" w:pos="9360"/>
      </w:tabs>
    </w:pPr>
  </w:style>
  <w:style w:type="character" w:customStyle="1" w:styleId="FooterChar">
    <w:name w:val="Footer Char"/>
    <w:basedOn w:val="DefaultParagraphFont"/>
    <w:link w:val="Footer"/>
    <w:uiPriority w:val="99"/>
    <w:rsid w:val="00A741A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14124"/>
    <w:rPr>
      <w:color w:val="0563C1" w:themeColor="hyperlink"/>
      <w:u w:val="single"/>
    </w:rPr>
  </w:style>
  <w:style w:type="paragraph" w:styleId="ListParagraph">
    <w:name w:val="List Paragraph"/>
    <w:basedOn w:val="Normal"/>
    <w:uiPriority w:val="34"/>
    <w:qFormat/>
    <w:rsid w:val="008F0E59"/>
    <w:pPr>
      <w:ind w:left="720"/>
      <w:contextualSpacing/>
    </w:pPr>
  </w:style>
  <w:style w:type="table" w:customStyle="1" w:styleId="PlainTable51">
    <w:name w:val="Plain Table 51"/>
    <w:basedOn w:val="TableNormal"/>
    <w:uiPriority w:val="45"/>
    <w:rsid w:val="00994EB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0C4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93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62A7A"/>
    <w:rPr>
      <w:color w:val="605E5C"/>
      <w:shd w:val="clear" w:color="auto" w:fill="E1DFDD"/>
    </w:rPr>
  </w:style>
  <w:style w:type="table" w:styleId="GridTable1Light-Accent1">
    <w:name w:val="Grid Table 1 Light Accent 1"/>
    <w:basedOn w:val="TableNormal"/>
    <w:uiPriority w:val="46"/>
    <w:rsid w:val="00F6290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23</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Residential Division Director</dc:creator>
  <cp:keywords/>
  <dc:description/>
  <cp:lastModifiedBy>Vonda Willey</cp:lastModifiedBy>
  <cp:revision>12</cp:revision>
  <cp:lastPrinted>2021-08-10T17:03:00Z</cp:lastPrinted>
  <dcterms:created xsi:type="dcterms:W3CDTF">2021-10-06T17:26:00Z</dcterms:created>
  <dcterms:modified xsi:type="dcterms:W3CDTF">2021-11-03T19:29:00Z</dcterms:modified>
</cp:coreProperties>
</file>